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27B49F" w14:textId="77777777" w:rsidR="003D348A" w:rsidRPr="00956960" w:rsidRDefault="003D348A" w:rsidP="000B2DC8">
      <w:pPr>
        <w:spacing w:after="120" w:line="276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956960">
        <w:rPr>
          <w:rFonts w:ascii="Calibri" w:eastAsia="Times New Roman" w:hAnsi="Calibri" w:cs="Calibri"/>
          <w:color w:val="000000" w:themeColor="text1"/>
          <w:lang w:eastAsia="pl-PL"/>
        </w:rPr>
        <w:t>INFORMACJA PRASOWA</w:t>
      </w:r>
    </w:p>
    <w:p w14:paraId="132D2A25" w14:textId="5DBE0EDB" w:rsidR="000B2DC8" w:rsidRPr="00234CFC" w:rsidRDefault="000B2DC8" w:rsidP="00876705">
      <w:pPr>
        <w:pStyle w:val="Akapitzlist"/>
        <w:spacing w:after="0" w:line="276" w:lineRule="auto"/>
        <w:ind w:left="357"/>
        <w:contextualSpacing w:val="0"/>
        <w:jc w:val="center"/>
        <w:rPr>
          <w:b/>
          <w:sz w:val="28"/>
        </w:rPr>
      </w:pPr>
      <w:r>
        <w:rPr>
          <w:b/>
          <w:sz w:val="28"/>
        </w:rPr>
        <w:t>Poznaj nowość</w:t>
      </w:r>
      <w:r w:rsidR="00F51D3F">
        <w:rPr>
          <w:b/>
          <w:sz w:val="28"/>
        </w:rPr>
        <w:t>:</w:t>
      </w:r>
      <w:r>
        <w:rPr>
          <w:b/>
          <w:sz w:val="28"/>
        </w:rPr>
        <w:t xml:space="preserve"> </w:t>
      </w:r>
      <w:proofErr w:type="spellStart"/>
      <w:r w:rsidR="00876705">
        <w:rPr>
          <w:b/>
          <w:sz w:val="28"/>
        </w:rPr>
        <w:t>Bebilon</w:t>
      </w:r>
      <w:proofErr w:type="spellEnd"/>
      <w:r w:rsidR="00876705">
        <w:rPr>
          <w:b/>
          <w:sz w:val="28"/>
        </w:rPr>
        <w:t xml:space="preserve"> 2 BIO – </w:t>
      </w:r>
      <w:r w:rsidRPr="00234CFC">
        <w:rPr>
          <w:b/>
          <w:sz w:val="28"/>
        </w:rPr>
        <w:t>dobr</w:t>
      </w:r>
      <w:r w:rsidR="00876705">
        <w:rPr>
          <w:b/>
          <w:sz w:val="28"/>
        </w:rPr>
        <w:t>o</w:t>
      </w:r>
      <w:r w:rsidRPr="00234CFC">
        <w:rPr>
          <w:b/>
          <w:sz w:val="28"/>
        </w:rPr>
        <w:t xml:space="preserve"> natury </w:t>
      </w:r>
      <w:r w:rsidR="00876705">
        <w:rPr>
          <w:b/>
          <w:sz w:val="28"/>
        </w:rPr>
        <w:t xml:space="preserve">połączone </w:t>
      </w:r>
      <w:r w:rsidRPr="00234CFC">
        <w:rPr>
          <w:b/>
          <w:sz w:val="28"/>
        </w:rPr>
        <w:t>z osiągnięciami współczesnej nauki</w:t>
      </w:r>
    </w:p>
    <w:p w14:paraId="64CCAE66" w14:textId="07016492" w:rsidR="000B2DC8" w:rsidRPr="00F51D3F" w:rsidRDefault="00F51D3F">
      <w:pPr>
        <w:pStyle w:val="Akapitzlist"/>
        <w:spacing w:after="120" w:line="276" w:lineRule="auto"/>
        <w:ind w:left="357"/>
        <w:contextualSpacing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To ł</w:t>
      </w:r>
      <w:r w:rsidRPr="00F51D3F">
        <w:rPr>
          <w:b/>
          <w:sz w:val="24"/>
          <w:szCs w:val="24"/>
        </w:rPr>
        <w:t>agodna formuła</w:t>
      </w:r>
      <w:r w:rsidR="00941AE4">
        <w:rPr>
          <w:b/>
          <w:sz w:val="24"/>
          <w:szCs w:val="24"/>
        </w:rPr>
        <w:t xml:space="preserve"> BIO</w:t>
      </w:r>
      <w:r w:rsidRPr="00F51D3F">
        <w:rPr>
          <w:b/>
          <w:sz w:val="24"/>
          <w:szCs w:val="24"/>
        </w:rPr>
        <w:t xml:space="preserve"> z </w:t>
      </w:r>
      <w:r w:rsidRPr="00234CFC">
        <w:rPr>
          <w:b/>
          <w:bCs/>
          <w:sz w:val="24"/>
          <w:szCs w:val="24"/>
        </w:rPr>
        <w:t>najwyższej jakości składnikami z certyfikowanych hodowli i</w:t>
      </w:r>
      <w:r>
        <w:rPr>
          <w:b/>
          <w:bCs/>
          <w:sz w:val="24"/>
          <w:szCs w:val="24"/>
        </w:rPr>
        <w:t> </w:t>
      </w:r>
      <w:r w:rsidRPr="00234CFC">
        <w:rPr>
          <w:b/>
          <w:bCs/>
          <w:sz w:val="24"/>
          <w:szCs w:val="24"/>
        </w:rPr>
        <w:t>upraw w rolnictwie ekologicznym</w:t>
      </w:r>
    </w:p>
    <w:p w14:paraId="6095F4D1" w14:textId="3216943F" w:rsidR="00510962" w:rsidRPr="00C21D9D" w:rsidRDefault="003D348A">
      <w:pPr>
        <w:spacing w:after="120" w:line="276" w:lineRule="auto"/>
        <w:jc w:val="both"/>
      </w:pPr>
      <w:r w:rsidRPr="00C202EE">
        <w:rPr>
          <w:rFonts w:ascii="Calibri" w:eastAsia="Times New Roman" w:hAnsi="Calibri" w:cs="Calibri"/>
          <w:i/>
          <w:iCs/>
          <w:color w:val="000000" w:themeColor="text1"/>
          <w:lang w:eastAsia="pl-PL"/>
        </w:rPr>
        <w:t xml:space="preserve">Warszawa, </w:t>
      </w:r>
      <w:r w:rsidR="008F3D73">
        <w:rPr>
          <w:rFonts w:ascii="Calibri" w:eastAsia="Times New Roman" w:hAnsi="Calibri" w:cs="Calibri"/>
          <w:i/>
          <w:iCs/>
          <w:color w:val="000000" w:themeColor="text1"/>
          <w:lang w:eastAsia="pl-PL"/>
        </w:rPr>
        <w:t>27</w:t>
      </w:r>
      <w:r>
        <w:rPr>
          <w:rFonts w:ascii="Calibri" w:eastAsia="Times New Roman" w:hAnsi="Calibri" w:cs="Calibri"/>
          <w:i/>
          <w:iCs/>
          <w:color w:val="000000" w:themeColor="text1"/>
          <w:lang w:eastAsia="pl-PL"/>
        </w:rPr>
        <w:t xml:space="preserve"> października</w:t>
      </w:r>
      <w:r w:rsidRPr="00C202EE">
        <w:rPr>
          <w:rFonts w:ascii="Calibri" w:eastAsia="Times New Roman" w:hAnsi="Calibri" w:cs="Calibri"/>
          <w:i/>
          <w:iCs/>
          <w:color w:val="000000" w:themeColor="text1"/>
          <w:lang w:eastAsia="pl-PL"/>
        </w:rPr>
        <w:t xml:space="preserve"> 2020 r.</w:t>
      </w:r>
      <w:r w:rsidRPr="00C202EE">
        <w:rPr>
          <w:rFonts w:ascii="Calibri" w:eastAsia="Times New Roman" w:hAnsi="Calibri" w:cs="Calibri"/>
          <w:b/>
          <w:bCs/>
          <w:color w:val="000000" w:themeColor="text1"/>
          <w:lang w:eastAsia="pl-PL"/>
        </w:rPr>
        <w:t xml:space="preserve"> –</w:t>
      </w:r>
      <w:r>
        <w:rPr>
          <w:rFonts w:ascii="Calibri" w:eastAsia="Times New Roman" w:hAnsi="Calibri" w:cs="Calibri"/>
          <w:b/>
          <w:bCs/>
          <w:color w:val="000000" w:themeColor="text1"/>
          <w:lang w:eastAsia="pl-PL"/>
        </w:rPr>
        <w:t xml:space="preserve"> </w:t>
      </w:r>
      <w:r w:rsidR="00805431">
        <w:rPr>
          <w:b/>
        </w:rPr>
        <w:t>Pierwszy kontakt „skóra do skóry” po porodzie</w:t>
      </w:r>
      <w:r w:rsidRPr="001A2558">
        <w:rPr>
          <w:b/>
        </w:rPr>
        <w:t xml:space="preserve">, </w:t>
      </w:r>
      <w:r w:rsidR="00805431">
        <w:rPr>
          <w:b/>
        </w:rPr>
        <w:t xml:space="preserve">dążenie do </w:t>
      </w:r>
      <w:r w:rsidRPr="001A2558">
        <w:rPr>
          <w:b/>
        </w:rPr>
        <w:t>karmieni</w:t>
      </w:r>
      <w:r w:rsidR="00805431">
        <w:rPr>
          <w:b/>
        </w:rPr>
        <w:t>a</w:t>
      </w:r>
      <w:r w:rsidRPr="001A2558">
        <w:rPr>
          <w:b/>
        </w:rPr>
        <w:t xml:space="preserve"> piersią</w:t>
      </w:r>
      <w:r w:rsidR="00876705">
        <w:rPr>
          <w:b/>
        </w:rPr>
        <w:t xml:space="preserve"> czy</w:t>
      </w:r>
      <w:r w:rsidRPr="001A2558">
        <w:rPr>
          <w:b/>
        </w:rPr>
        <w:t xml:space="preserve"> świadome żywienie to tylko </w:t>
      </w:r>
      <w:r w:rsidR="00876705">
        <w:rPr>
          <w:b/>
        </w:rPr>
        <w:t>przykłady</w:t>
      </w:r>
      <w:r w:rsidRPr="001A2558">
        <w:rPr>
          <w:b/>
        </w:rPr>
        <w:t xml:space="preserve"> wyborów podejmowanych z myślą o</w:t>
      </w:r>
      <w:r w:rsidR="00805431">
        <w:rPr>
          <w:b/>
        </w:rPr>
        <w:t> </w:t>
      </w:r>
      <w:r w:rsidRPr="001A2558">
        <w:rPr>
          <w:b/>
        </w:rPr>
        <w:t xml:space="preserve">przyszłości dziecka, </w:t>
      </w:r>
      <w:r w:rsidR="000B2DC8">
        <w:rPr>
          <w:b/>
        </w:rPr>
        <w:t>a także</w:t>
      </w:r>
      <w:r w:rsidRPr="001A2558">
        <w:rPr>
          <w:b/>
        </w:rPr>
        <w:t xml:space="preserve"> w</w:t>
      </w:r>
      <w:r>
        <w:rPr>
          <w:b/>
        </w:rPr>
        <w:t xml:space="preserve"> </w:t>
      </w:r>
      <w:r w:rsidRPr="001A2558">
        <w:rPr>
          <w:b/>
        </w:rPr>
        <w:t>kontekście</w:t>
      </w:r>
      <w:r>
        <w:rPr>
          <w:b/>
        </w:rPr>
        <w:t xml:space="preserve"> bliskości </w:t>
      </w:r>
      <w:r w:rsidR="002262E7">
        <w:rPr>
          <w:b/>
        </w:rPr>
        <w:t>z naturą</w:t>
      </w:r>
      <w:r w:rsidR="000B2DC8">
        <w:rPr>
          <w:b/>
        </w:rPr>
        <w:t xml:space="preserve"> </w:t>
      </w:r>
      <w:r>
        <w:rPr>
          <w:b/>
        </w:rPr>
        <w:t xml:space="preserve">i </w:t>
      </w:r>
      <w:r w:rsidRPr="001A2558">
        <w:rPr>
          <w:b/>
        </w:rPr>
        <w:t>dbałości</w:t>
      </w:r>
      <w:r>
        <w:rPr>
          <w:b/>
        </w:rPr>
        <w:t xml:space="preserve"> o </w:t>
      </w:r>
      <w:r w:rsidR="000B2DC8">
        <w:rPr>
          <w:b/>
        </w:rPr>
        <w:t>ni</w:t>
      </w:r>
      <w:r w:rsidR="002262E7">
        <w:rPr>
          <w:b/>
        </w:rPr>
        <w:t>ą</w:t>
      </w:r>
      <w:r>
        <w:rPr>
          <w:b/>
        </w:rPr>
        <w:t>.</w:t>
      </w:r>
      <w:r w:rsidRPr="00C21D9D">
        <w:rPr>
          <w:b/>
        </w:rPr>
        <w:t xml:space="preserve"> </w:t>
      </w:r>
      <w:r w:rsidR="00B35E8C">
        <w:rPr>
          <w:rFonts w:cstheme="minorHAnsi"/>
          <w:b/>
          <w:shd w:val="clear" w:color="auto" w:fill="FFFFFF"/>
        </w:rPr>
        <w:t>W</w:t>
      </w:r>
      <w:r w:rsidR="00C21D9D" w:rsidRPr="00C21D9D">
        <w:rPr>
          <w:rFonts w:cstheme="minorHAnsi"/>
          <w:b/>
          <w:shd w:val="clear" w:color="auto" w:fill="FFFFFF"/>
        </w:rPr>
        <w:t xml:space="preserve"> odpowiedzi na oczekiwania</w:t>
      </w:r>
      <w:r w:rsidR="00B2156A">
        <w:rPr>
          <w:rFonts w:cstheme="minorHAnsi"/>
          <w:b/>
          <w:shd w:val="clear" w:color="auto" w:fill="FFFFFF"/>
        </w:rPr>
        <w:t xml:space="preserve"> opiekunów</w:t>
      </w:r>
      <w:r w:rsidR="00C21D9D" w:rsidRPr="00C21D9D">
        <w:rPr>
          <w:rFonts w:cstheme="minorHAnsi"/>
          <w:b/>
          <w:shd w:val="clear" w:color="auto" w:fill="FFFFFF"/>
        </w:rPr>
        <w:t xml:space="preserve"> oraz dzięki </w:t>
      </w:r>
      <w:r w:rsidR="00C21D9D" w:rsidRPr="00C21D9D">
        <w:rPr>
          <w:b/>
          <w:bCs/>
        </w:rPr>
        <w:t xml:space="preserve">prowadzonym od ponad 40 </w:t>
      </w:r>
      <w:r w:rsidR="00C21D9D" w:rsidRPr="00510962">
        <w:rPr>
          <w:b/>
        </w:rPr>
        <w:t xml:space="preserve">lat badaniom </w:t>
      </w:r>
      <w:r w:rsidR="000B2DC8" w:rsidRPr="00510962">
        <w:rPr>
          <w:b/>
        </w:rPr>
        <w:t xml:space="preserve">nad </w:t>
      </w:r>
      <w:r w:rsidR="00C21D9D" w:rsidRPr="00510962">
        <w:rPr>
          <w:b/>
        </w:rPr>
        <w:t xml:space="preserve">mlekiem matki, połączonych </w:t>
      </w:r>
      <w:r w:rsidR="000B2DC8">
        <w:rPr>
          <w:b/>
        </w:rPr>
        <w:t xml:space="preserve">teraz </w:t>
      </w:r>
      <w:r w:rsidR="00C21D9D" w:rsidRPr="00510962">
        <w:rPr>
          <w:b/>
        </w:rPr>
        <w:t>z</w:t>
      </w:r>
      <w:r w:rsidR="000B2DC8">
        <w:rPr>
          <w:b/>
        </w:rPr>
        <w:t xml:space="preserve"> </w:t>
      </w:r>
      <w:r w:rsidR="00C21D9D" w:rsidRPr="00510962">
        <w:rPr>
          <w:b/>
        </w:rPr>
        <w:t>jakością BIO,</w:t>
      </w:r>
      <w:r w:rsidR="00C21D9D" w:rsidRPr="00C21D9D">
        <w:rPr>
          <w:b/>
        </w:rPr>
        <w:t xml:space="preserve"> </w:t>
      </w:r>
      <w:r w:rsidR="00C21D9D" w:rsidRPr="00510962">
        <w:rPr>
          <w:b/>
        </w:rPr>
        <w:t>eksperci Nutricia opracowali nowość</w:t>
      </w:r>
      <w:r w:rsidR="007A7D48">
        <w:rPr>
          <w:b/>
        </w:rPr>
        <w:t>.</w:t>
      </w:r>
      <w:r w:rsidR="00C21D9D" w:rsidRPr="00510962">
        <w:rPr>
          <w:b/>
        </w:rPr>
        <w:t xml:space="preserve"> </w:t>
      </w:r>
      <w:r w:rsidR="00805431">
        <w:rPr>
          <w:b/>
        </w:rPr>
        <w:t>Poznaj e</w:t>
      </w:r>
      <w:r w:rsidR="005C6137">
        <w:rPr>
          <w:b/>
        </w:rPr>
        <w:t xml:space="preserve">kologiczne mleko następne </w:t>
      </w:r>
      <w:hyperlink r:id="rId7" w:history="1">
        <w:proofErr w:type="spellStart"/>
        <w:r w:rsidR="00510962" w:rsidRPr="00CB5719">
          <w:rPr>
            <w:rStyle w:val="Hipercze"/>
            <w:b/>
          </w:rPr>
          <w:t>Bebilon</w:t>
        </w:r>
        <w:proofErr w:type="spellEnd"/>
        <w:r w:rsidR="00510962" w:rsidRPr="00CB5719">
          <w:rPr>
            <w:rStyle w:val="Hipercze"/>
            <w:b/>
          </w:rPr>
          <w:t xml:space="preserve"> 2 BIO</w:t>
        </w:r>
      </w:hyperlink>
      <w:bookmarkStart w:id="0" w:name="_GoBack"/>
      <w:bookmarkEnd w:id="0"/>
      <w:r w:rsidR="000B2DC8">
        <w:rPr>
          <w:b/>
        </w:rPr>
        <w:t xml:space="preserve"> ze składnikami</w:t>
      </w:r>
      <w:r w:rsidR="00510962" w:rsidRPr="00510962">
        <w:rPr>
          <w:b/>
        </w:rPr>
        <w:t xml:space="preserve"> pochodzenia ekologicznego.</w:t>
      </w:r>
    </w:p>
    <w:p w14:paraId="73DDF227" w14:textId="77777777" w:rsidR="003D348A" w:rsidRPr="001A2558" w:rsidRDefault="003D348A">
      <w:pPr>
        <w:spacing w:after="120" w:line="276" w:lineRule="auto"/>
        <w:rPr>
          <w:b/>
        </w:rPr>
      </w:pPr>
      <w:r w:rsidRPr="001A2558">
        <w:rPr>
          <w:b/>
        </w:rPr>
        <w:t>Naturalny początek</w:t>
      </w:r>
      <w:r w:rsidR="005C6137">
        <w:rPr>
          <w:b/>
        </w:rPr>
        <w:t xml:space="preserve"> dla mamy i </w:t>
      </w:r>
      <w:r w:rsidR="008860A5">
        <w:rPr>
          <w:b/>
        </w:rPr>
        <w:t>niemowlęcia</w:t>
      </w:r>
      <w:r w:rsidRPr="001A2558">
        <w:rPr>
          <w:b/>
        </w:rPr>
        <w:t xml:space="preserve"> </w:t>
      </w:r>
      <w:r>
        <w:rPr>
          <w:b/>
        </w:rPr>
        <w:t xml:space="preserve">– </w:t>
      </w:r>
      <w:r w:rsidR="00B35E8C">
        <w:rPr>
          <w:b/>
        </w:rPr>
        <w:t>karmienie piersią</w:t>
      </w:r>
      <w:r>
        <w:rPr>
          <w:b/>
        </w:rPr>
        <w:t xml:space="preserve"> </w:t>
      </w:r>
    </w:p>
    <w:p w14:paraId="249FC884" w14:textId="27B784D0" w:rsidR="003D348A" w:rsidRDefault="000B2DC8">
      <w:pPr>
        <w:spacing w:after="120" w:line="276" w:lineRule="auto"/>
        <w:jc w:val="both"/>
        <w:rPr>
          <w:rFonts w:ascii="Calibri" w:hAnsi="Calibri" w:cs="Calibri"/>
          <w:color w:val="000000"/>
        </w:rPr>
      </w:pPr>
      <w:r>
        <w:t>Bez dwóch zdań n</w:t>
      </w:r>
      <w:r w:rsidR="003D348A">
        <w:t>atura jest genialna</w:t>
      </w:r>
      <w:r>
        <w:t>. W</w:t>
      </w:r>
      <w:r w:rsidR="003D348A">
        <w:t xml:space="preserve">yposażyła </w:t>
      </w:r>
      <w:r>
        <w:t xml:space="preserve">bowiem </w:t>
      </w:r>
      <w:r w:rsidR="003D348A">
        <w:t xml:space="preserve">mleko matki w składniki odżywcze, które wspierają prawidłowy rozwój </w:t>
      </w:r>
      <w:r w:rsidR="005327BC">
        <w:t>młodego organizmu</w:t>
      </w:r>
      <w:r w:rsidR="003D348A" w:rsidRPr="00E838C9">
        <w:rPr>
          <w:rFonts w:ascii="Calibri" w:hAnsi="Calibri" w:cs="Calibri"/>
          <w:color w:val="000000"/>
        </w:rPr>
        <w:t xml:space="preserve">. </w:t>
      </w:r>
      <w:r w:rsidR="003D348A" w:rsidRPr="001A2558">
        <w:rPr>
          <w:rFonts w:ascii="Calibri" w:hAnsi="Calibri" w:cs="Calibri"/>
          <w:b/>
          <w:color w:val="000000"/>
        </w:rPr>
        <w:t>Pokarm kobiecy to idealna, skrojona na miarę potrzeb niemowlęcia kompleksowa kompozycja</w:t>
      </w:r>
      <w:r w:rsidR="003D348A">
        <w:rPr>
          <w:rFonts w:ascii="Calibri" w:hAnsi="Calibri" w:cs="Calibri"/>
          <w:bCs/>
          <w:color w:val="000000"/>
        </w:rPr>
        <w:t xml:space="preserve"> m.in.</w:t>
      </w:r>
      <w:r w:rsidR="003D348A">
        <w:rPr>
          <w:rFonts w:ascii="Calibri" w:hAnsi="Calibri" w:cs="Calibri"/>
          <w:color w:val="000000"/>
        </w:rPr>
        <w:t xml:space="preserve"> </w:t>
      </w:r>
      <w:r w:rsidR="003D348A" w:rsidRPr="00E838C9">
        <w:rPr>
          <w:rFonts w:ascii="Calibri" w:hAnsi="Calibri" w:cs="Calibri"/>
          <w:bCs/>
          <w:color w:val="000000"/>
        </w:rPr>
        <w:t>węglowodanów, tłuszczów</w:t>
      </w:r>
      <w:r w:rsidR="003D348A" w:rsidRPr="001A2558">
        <w:rPr>
          <w:rFonts w:ascii="Calibri" w:hAnsi="Calibri" w:cs="Calibri"/>
          <w:bCs/>
          <w:color w:val="000000"/>
        </w:rPr>
        <w:t>, składników mineralnych</w:t>
      </w:r>
      <w:r w:rsidR="003D348A">
        <w:rPr>
          <w:rFonts w:ascii="Calibri" w:hAnsi="Calibri" w:cs="Calibri"/>
          <w:bCs/>
          <w:color w:val="000000"/>
        </w:rPr>
        <w:t xml:space="preserve"> czy</w:t>
      </w:r>
      <w:r w:rsidR="003D348A" w:rsidRPr="001A2558">
        <w:rPr>
          <w:rFonts w:ascii="Calibri" w:hAnsi="Calibri" w:cs="Calibri"/>
          <w:bCs/>
          <w:color w:val="000000"/>
        </w:rPr>
        <w:t xml:space="preserve"> witamin (poza witaminą D i K, które należy suplementować zgodnie z zaleceniami lekarza)</w:t>
      </w:r>
      <w:r w:rsidR="003D348A" w:rsidRPr="00E838C9">
        <w:rPr>
          <w:rFonts w:ascii="Calibri" w:hAnsi="Calibri" w:cs="Calibri"/>
          <w:color w:val="000000"/>
        </w:rPr>
        <w:t xml:space="preserve">. </w:t>
      </w:r>
      <w:r>
        <w:rPr>
          <w:rFonts w:ascii="Calibri" w:hAnsi="Calibri" w:cs="Calibri"/>
          <w:b/>
          <w:color w:val="000000"/>
        </w:rPr>
        <w:t>To wszystko sprawia</w:t>
      </w:r>
      <w:r w:rsidR="003D348A" w:rsidRPr="00B2156A">
        <w:rPr>
          <w:rFonts w:ascii="Calibri" w:hAnsi="Calibri" w:cs="Calibri"/>
          <w:b/>
          <w:color w:val="000000"/>
        </w:rPr>
        <w:t xml:space="preserve">, że </w:t>
      </w:r>
      <w:r w:rsidR="003D348A" w:rsidRPr="00B2156A">
        <w:rPr>
          <w:rFonts w:ascii="Calibri" w:hAnsi="Calibri" w:cs="Calibri"/>
          <w:b/>
          <w:bCs/>
          <w:color w:val="000000"/>
        </w:rPr>
        <w:t>Światowa Organizacja Zdrowia (WHO)</w:t>
      </w:r>
      <w:r w:rsidR="003D348A" w:rsidRPr="00B2156A">
        <w:rPr>
          <w:rFonts w:ascii="Calibri" w:hAnsi="Calibri" w:cs="Calibri"/>
          <w:b/>
          <w:color w:val="000000"/>
        </w:rPr>
        <w:t xml:space="preserve"> zaleca wyłączne karmienie piersią przez 6 pierwszych miesięcy życia niemowlęcia</w:t>
      </w:r>
      <w:r w:rsidR="003D348A" w:rsidRPr="00E838C9">
        <w:rPr>
          <w:rFonts w:ascii="Calibri" w:hAnsi="Calibri" w:cs="Calibri"/>
          <w:color w:val="000000"/>
        </w:rPr>
        <w:t xml:space="preserve">, a w kolejnych miesiącach </w:t>
      </w:r>
      <w:r>
        <w:rPr>
          <w:rFonts w:ascii="Calibri" w:hAnsi="Calibri" w:cs="Calibri"/>
          <w:color w:val="000000"/>
        </w:rPr>
        <w:t>eksperci rekomendują</w:t>
      </w:r>
      <w:r w:rsidR="005E1520">
        <w:rPr>
          <w:rFonts w:ascii="Calibri" w:hAnsi="Calibri" w:cs="Calibri"/>
          <w:color w:val="000000"/>
        </w:rPr>
        <w:t xml:space="preserve"> kontynuowanie karmienia piersią przy jednoczesnym</w:t>
      </w:r>
      <w:r>
        <w:rPr>
          <w:rFonts w:ascii="Calibri" w:hAnsi="Calibri" w:cs="Calibri"/>
          <w:color w:val="000000"/>
        </w:rPr>
        <w:t xml:space="preserve"> </w:t>
      </w:r>
      <w:r w:rsidR="003D348A" w:rsidRPr="00E838C9">
        <w:rPr>
          <w:rFonts w:ascii="Calibri" w:hAnsi="Calibri" w:cs="Calibri"/>
          <w:color w:val="000000"/>
        </w:rPr>
        <w:t>wprowadzani</w:t>
      </w:r>
      <w:r w:rsidR="005E1520">
        <w:rPr>
          <w:rFonts w:ascii="Calibri" w:hAnsi="Calibri" w:cs="Calibri"/>
          <w:color w:val="000000"/>
        </w:rPr>
        <w:t>u</w:t>
      </w:r>
      <w:r w:rsidR="003D348A" w:rsidRPr="00E838C9">
        <w:rPr>
          <w:rFonts w:ascii="Calibri" w:hAnsi="Calibri" w:cs="Calibri"/>
          <w:color w:val="000000"/>
        </w:rPr>
        <w:t xml:space="preserve"> pos</w:t>
      </w:r>
      <w:r w:rsidR="003D348A" w:rsidRPr="00D702C6">
        <w:rPr>
          <w:rFonts w:ascii="Calibri" w:hAnsi="Calibri" w:cs="Calibri"/>
          <w:color w:val="000000"/>
        </w:rPr>
        <w:t>iłków uzupełniających</w:t>
      </w:r>
      <w:r w:rsidR="003D348A">
        <w:rPr>
          <w:rFonts w:ascii="Calibri" w:hAnsi="Calibri" w:cs="Calibri"/>
          <w:color w:val="000000"/>
        </w:rPr>
        <w:t xml:space="preserve">. </w:t>
      </w:r>
      <w:r w:rsidRPr="00FD1C73">
        <w:rPr>
          <w:rStyle w:val="1978"/>
          <w:rFonts w:ascii="Calibri" w:hAnsi="Calibri" w:cs="Calibri"/>
          <w:b/>
          <w:color w:val="000000"/>
        </w:rPr>
        <w:t>M</w:t>
      </w:r>
      <w:r w:rsidR="000B0B84" w:rsidRPr="00FD1C73">
        <w:rPr>
          <w:rStyle w:val="1978"/>
          <w:rFonts w:ascii="Calibri" w:hAnsi="Calibri" w:cs="Calibri"/>
          <w:b/>
          <w:color w:val="000000"/>
        </w:rPr>
        <w:t>leko mamy</w:t>
      </w:r>
      <w:r w:rsidR="003D348A" w:rsidRPr="00FD1C73">
        <w:rPr>
          <w:rStyle w:val="1978"/>
          <w:rFonts w:ascii="Calibri" w:hAnsi="Calibri" w:cs="Calibri"/>
          <w:b/>
          <w:color w:val="000000"/>
        </w:rPr>
        <w:t xml:space="preserve"> to najlepsze pożywienie dla niemowlęcia</w:t>
      </w:r>
      <w:r w:rsidR="003D348A">
        <w:rPr>
          <w:rStyle w:val="1978"/>
          <w:rFonts w:ascii="Calibri" w:hAnsi="Calibri" w:cs="Calibri"/>
          <w:color w:val="000000"/>
        </w:rPr>
        <w:t xml:space="preserve">, </w:t>
      </w:r>
      <w:r>
        <w:rPr>
          <w:rStyle w:val="1978"/>
          <w:rFonts w:ascii="Calibri" w:hAnsi="Calibri" w:cs="Calibri"/>
          <w:color w:val="000000"/>
        </w:rPr>
        <w:t xml:space="preserve">jednak </w:t>
      </w:r>
      <w:r w:rsidR="003D348A" w:rsidRPr="00FD1C73">
        <w:rPr>
          <w:rStyle w:val="1978"/>
          <w:rFonts w:ascii="Calibri" w:hAnsi="Calibri" w:cs="Calibri"/>
          <w:color w:val="000000"/>
        </w:rPr>
        <w:t xml:space="preserve">zdarzają się sytuacje, w których </w:t>
      </w:r>
      <w:r w:rsidR="00FA7325" w:rsidRPr="00FD1C73">
        <w:rPr>
          <w:rStyle w:val="1978"/>
          <w:rFonts w:ascii="Calibri" w:hAnsi="Calibri" w:cs="Calibri"/>
          <w:color w:val="000000"/>
        </w:rPr>
        <w:t>kobieta</w:t>
      </w:r>
      <w:r w:rsidR="003D348A" w:rsidRPr="00FD1C73">
        <w:rPr>
          <w:rStyle w:val="1978"/>
          <w:rFonts w:ascii="Calibri" w:hAnsi="Calibri" w:cs="Calibri"/>
          <w:color w:val="000000"/>
        </w:rPr>
        <w:t xml:space="preserve"> </w:t>
      </w:r>
      <w:r w:rsidRPr="00FD1C73">
        <w:rPr>
          <w:rStyle w:val="1978"/>
          <w:rFonts w:ascii="Calibri" w:hAnsi="Calibri" w:cs="Calibri"/>
          <w:color w:val="000000"/>
        </w:rPr>
        <w:t xml:space="preserve">z różnych powodów </w:t>
      </w:r>
      <w:r w:rsidR="003D348A" w:rsidRPr="00FD1C73">
        <w:rPr>
          <w:rStyle w:val="1978"/>
          <w:rFonts w:ascii="Calibri" w:hAnsi="Calibri" w:cs="Calibri"/>
          <w:color w:val="000000"/>
        </w:rPr>
        <w:t xml:space="preserve">nie może </w:t>
      </w:r>
      <w:r w:rsidR="003D348A" w:rsidRPr="00FD1C73">
        <w:rPr>
          <w:rFonts w:ascii="Calibri" w:hAnsi="Calibri" w:cs="Calibri"/>
          <w:color w:val="000000"/>
        </w:rPr>
        <w:t>kontynuować karmienia piersią</w:t>
      </w:r>
      <w:r w:rsidR="003D348A" w:rsidRPr="00090667">
        <w:rPr>
          <w:rFonts w:ascii="Calibri" w:hAnsi="Calibri" w:cs="Calibri"/>
          <w:color w:val="000000"/>
        </w:rPr>
        <w:t>.</w:t>
      </w:r>
      <w:r w:rsidR="003D348A">
        <w:rPr>
          <w:rFonts w:ascii="Calibri" w:hAnsi="Calibri" w:cs="Calibri"/>
          <w:color w:val="000000"/>
        </w:rPr>
        <w:t xml:space="preserve"> Wówczas </w:t>
      </w:r>
      <w:r w:rsidR="00090667">
        <w:rPr>
          <w:rFonts w:ascii="Calibri" w:hAnsi="Calibri" w:cs="Calibri"/>
          <w:color w:val="000000"/>
        </w:rPr>
        <w:t xml:space="preserve">po konsultacji </w:t>
      </w:r>
      <w:r w:rsidR="003D348A">
        <w:rPr>
          <w:rFonts w:ascii="Calibri" w:hAnsi="Calibri" w:cs="Calibri"/>
          <w:color w:val="000000"/>
        </w:rPr>
        <w:t>z lekarzem pediatrą</w:t>
      </w:r>
      <w:r w:rsidR="003D348A" w:rsidRPr="0017688A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rodzice</w:t>
      </w:r>
      <w:r w:rsidR="005327BC">
        <w:rPr>
          <w:rFonts w:ascii="Calibri" w:hAnsi="Calibri" w:cs="Calibri"/>
          <w:color w:val="000000"/>
        </w:rPr>
        <w:t xml:space="preserve"> powinni</w:t>
      </w:r>
      <w:r w:rsidR="003D348A">
        <w:rPr>
          <w:rFonts w:ascii="Calibri" w:hAnsi="Calibri" w:cs="Calibri"/>
          <w:color w:val="000000"/>
        </w:rPr>
        <w:t xml:space="preserve"> wybrać</w:t>
      </w:r>
      <w:r w:rsidR="006A6F35">
        <w:rPr>
          <w:rFonts w:ascii="Calibri" w:hAnsi="Calibri" w:cs="Calibri"/>
          <w:color w:val="000000"/>
        </w:rPr>
        <w:t xml:space="preserve"> </w:t>
      </w:r>
      <w:r w:rsidR="003D348A">
        <w:rPr>
          <w:rFonts w:ascii="Calibri" w:hAnsi="Calibri" w:cs="Calibri"/>
          <w:color w:val="000000"/>
        </w:rPr>
        <w:t xml:space="preserve">odpowiednie </w:t>
      </w:r>
      <w:r>
        <w:rPr>
          <w:rFonts w:ascii="Calibri" w:hAnsi="Calibri" w:cs="Calibri"/>
          <w:color w:val="000000"/>
        </w:rPr>
        <w:t>dla malucha</w:t>
      </w:r>
      <w:r w:rsidR="009852D2" w:rsidRPr="009852D2">
        <w:rPr>
          <w:rFonts w:ascii="Calibri" w:hAnsi="Calibri" w:cs="Calibri"/>
          <w:color w:val="000000"/>
        </w:rPr>
        <w:t xml:space="preserve"> </w:t>
      </w:r>
      <w:r w:rsidR="009852D2">
        <w:rPr>
          <w:rFonts w:ascii="Calibri" w:hAnsi="Calibri" w:cs="Calibri"/>
          <w:color w:val="000000"/>
        </w:rPr>
        <w:t xml:space="preserve">mleko </w:t>
      </w:r>
      <w:r w:rsidR="00090667">
        <w:rPr>
          <w:rFonts w:ascii="Calibri" w:hAnsi="Calibri" w:cs="Calibri"/>
          <w:color w:val="000000"/>
        </w:rPr>
        <w:t>następne</w:t>
      </w:r>
      <w:r w:rsidR="003D348A">
        <w:rPr>
          <w:rFonts w:ascii="Calibri" w:hAnsi="Calibri" w:cs="Calibri"/>
          <w:color w:val="000000"/>
        </w:rPr>
        <w:t>.</w:t>
      </w:r>
    </w:p>
    <w:p w14:paraId="20DC3DA8" w14:textId="7DDD26FD" w:rsidR="00374A63" w:rsidRPr="001A2558" w:rsidRDefault="00D92E8E">
      <w:pPr>
        <w:spacing w:after="120" w:line="276" w:lineRule="auto"/>
        <w:jc w:val="both"/>
        <w:rPr>
          <w:b/>
        </w:rPr>
      </w:pPr>
      <w:r>
        <w:rPr>
          <w:b/>
        </w:rPr>
        <w:t xml:space="preserve">Dla dobra dziecka i </w:t>
      </w:r>
      <w:r w:rsidR="005F507E">
        <w:rPr>
          <w:b/>
        </w:rPr>
        <w:t>bliskości z naturą</w:t>
      </w:r>
    </w:p>
    <w:p w14:paraId="3C36175F" w14:textId="63B8C243" w:rsidR="00FA7325" w:rsidRDefault="00325BEA" w:rsidP="00782B1F">
      <w:pPr>
        <w:spacing w:after="120" w:line="276" w:lineRule="auto"/>
        <w:jc w:val="both"/>
      </w:pPr>
      <w:r>
        <w:t xml:space="preserve">Wspieranie harmonijnego rozwoju dziecka </w:t>
      </w:r>
      <w:r w:rsidR="00D92E8E">
        <w:t xml:space="preserve">– również </w:t>
      </w:r>
      <w:r>
        <w:t>poprzez dietę</w:t>
      </w:r>
      <w:r w:rsidR="00D92E8E">
        <w:t xml:space="preserve"> – </w:t>
      </w:r>
      <w:r>
        <w:t>stanowi dla rodziców</w:t>
      </w:r>
      <w:r w:rsidRPr="00FF1B28">
        <w:t xml:space="preserve"> </w:t>
      </w:r>
      <w:r>
        <w:t>priorytet</w:t>
      </w:r>
      <w:r w:rsidR="005F507E">
        <w:t xml:space="preserve">. </w:t>
      </w:r>
      <w:r w:rsidR="001A4141" w:rsidRPr="00320A13">
        <w:rPr>
          <w:b/>
        </w:rPr>
        <w:t xml:space="preserve">Myśląc o przyszłości </w:t>
      </w:r>
      <w:r w:rsidR="00D92E8E" w:rsidRPr="00320A13">
        <w:rPr>
          <w:b/>
        </w:rPr>
        <w:t>malucha</w:t>
      </w:r>
      <w:r w:rsidR="000B2DC8">
        <w:rPr>
          <w:b/>
        </w:rPr>
        <w:t>,</w:t>
      </w:r>
      <w:r w:rsidR="001A4141" w:rsidRPr="00320A13">
        <w:rPr>
          <w:b/>
        </w:rPr>
        <w:t xml:space="preserve"> </w:t>
      </w:r>
      <w:r w:rsidR="00FA7325" w:rsidRPr="00320A13">
        <w:rPr>
          <w:b/>
        </w:rPr>
        <w:t>opiekunowie</w:t>
      </w:r>
      <w:r w:rsidR="001A4141" w:rsidRPr="00320A13">
        <w:rPr>
          <w:b/>
        </w:rPr>
        <w:t xml:space="preserve"> </w:t>
      </w:r>
      <w:r w:rsidR="00876705" w:rsidRPr="009852D2">
        <w:rPr>
          <w:b/>
        </w:rPr>
        <w:t>zwracają</w:t>
      </w:r>
      <w:r w:rsidR="00876705" w:rsidRPr="00234CFC">
        <w:rPr>
          <w:b/>
        </w:rPr>
        <w:t xml:space="preserve"> uwagę na</w:t>
      </w:r>
      <w:r w:rsidR="00320A13" w:rsidRPr="00234CFC">
        <w:rPr>
          <w:rStyle w:val="Pogrubienie"/>
          <w:bCs w:val="0"/>
          <w:shd w:val="clear" w:color="auto" w:fill="FFFFFF"/>
        </w:rPr>
        <w:t xml:space="preserve"> jakoś</w:t>
      </w:r>
      <w:r w:rsidR="00876705" w:rsidRPr="00234CFC">
        <w:rPr>
          <w:rStyle w:val="Pogrubienie"/>
          <w:bCs w:val="0"/>
          <w:shd w:val="clear" w:color="auto" w:fill="FFFFFF"/>
        </w:rPr>
        <w:t>ć</w:t>
      </w:r>
      <w:r w:rsidR="00320A13" w:rsidRPr="00234CFC">
        <w:rPr>
          <w:rStyle w:val="Pogrubienie"/>
          <w:bCs w:val="0"/>
          <w:shd w:val="clear" w:color="auto" w:fill="FFFFFF"/>
        </w:rPr>
        <w:t xml:space="preserve"> oraz</w:t>
      </w:r>
      <w:r w:rsidR="000B0B84" w:rsidRPr="00234CFC">
        <w:rPr>
          <w:rStyle w:val="Pogrubienie"/>
          <w:bCs w:val="0"/>
          <w:shd w:val="clear" w:color="auto" w:fill="FFFFFF"/>
        </w:rPr>
        <w:t xml:space="preserve"> bezpieczeństw</w:t>
      </w:r>
      <w:r w:rsidR="00876705" w:rsidRPr="00234CFC">
        <w:rPr>
          <w:rStyle w:val="Pogrubienie"/>
          <w:bCs w:val="0"/>
          <w:shd w:val="clear" w:color="auto" w:fill="FFFFFF"/>
        </w:rPr>
        <w:t>o</w:t>
      </w:r>
      <w:r w:rsidR="000B0B84">
        <w:rPr>
          <w:rStyle w:val="Pogrubienie"/>
          <w:b w:val="0"/>
          <w:shd w:val="clear" w:color="auto" w:fill="FFFFFF"/>
        </w:rPr>
        <w:t xml:space="preserve"> </w:t>
      </w:r>
      <w:r w:rsidR="00876705">
        <w:rPr>
          <w:rStyle w:val="Pogrubienie"/>
          <w:b w:val="0"/>
          <w:shd w:val="clear" w:color="auto" w:fill="FFFFFF"/>
        </w:rPr>
        <w:t xml:space="preserve">podawanej mu żywności, a </w:t>
      </w:r>
      <w:r w:rsidR="00876705" w:rsidRPr="00234CFC">
        <w:rPr>
          <w:rStyle w:val="Pogrubienie"/>
          <w:bCs w:val="0"/>
          <w:shd w:val="clear" w:color="auto" w:fill="FFFFFF"/>
        </w:rPr>
        <w:t xml:space="preserve">coraz częściej także </w:t>
      </w:r>
      <w:r w:rsidR="001A4141" w:rsidRPr="00234CFC">
        <w:rPr>
          <w:rStyle w:val="Pogrubienie"/>
          <w:bCs w:val="0"/>
          <w:shd w:val="clear" w:color="auto" w:fill="FFFFFF"/>
        </w:rPr>
        <w:t xml:space="preserve">na </w:t>
      </w:r>
      <w:r w:rsidR="00941AE4">
        <w:rPr>
          <w:rStyle w:val="Pogrubienie"/>
          <w:bCs w:val="0"/>
          <w:shd w:val="clear" w:color="auto" w:fill="FFFFFF"/>
        </w:rPr>
        <w:t xml:space="preserve">produkty ekologiczne oraz </w:t>
      </w:r>
      <w:r w:rsidR="001A4141" w:rsidRPr="00234CFC">
        <w:rPr>
          <w:rStyle w:val="Pogrubienie"/>
          <w:bCs w:val="0"/>
          <w:shd w:val="clear" w:color="auto" w:fill="FFFFFF"/>
        </w:rPr>
        <w:t>kwestie związane z</w:t>
      </w:r>
      <w:r w:rsidR="00090667">
        <w:rPr>
          <w:rStyle w:val="Pogrubienie"/>
          <w:bCs w:val="0"/>
          <w:shd w:val="clear" w:color="auto" w:fill="FFFFFF"/>
        </w:rPr>
        <w:t> </w:t>
      </w:r>
      <w:r w:rsidR="00F51D3F" w:rsidRPr="00234CFC">
        <w:rPr>
          <w:rStyle w:val="Pogrubienie"/>
          <w:bCs w:val="0"/>
          <w:shd w:val="clear" w:color="auto" w:fill="FFFFFF"/>
        </w:rPr>
        <w:t>troską o naturę</w:t>
      </w:r>
      <w:r w:rsidR="000B0B84" w:rsidRPr="00234CFC">
        <w:rPr>
          <w:rStyle w:val="Pogrubienie"/>
          <w:bCs w:val="0"/>
          <w:shd w:val="clear" w:color="auto" w:fill="FFFFFF"/>
        </w:rPr>
        <w:t>.</w:t>
      </w:r>
      <w:r w:rsidR="00320A13" w:rsidRPr="00320A13">
        <w:rPr>
          <w:bCs/>
        </w:rPr>
        <w:t xml:space="preserve"> </w:t>
      </w:r>
      <w:r w:rsidR="00320A13" w:rsidRPr="00234CFC">
        <w:t xml:space="preserve">Dotyczy to także mlek </w:t>
      </w:r>
      <w:r w:rsidR="00090667">
        <w:t>następnych</w:t>
      </w:r>
      <w:r w:rsidR="000B2DC8" w:rsidRPr="00234CFC">
        <w:t>,</w:t>
      </w:r>
      <w:r w:rsidR="00320A13" w:rsidRPr="00234CFC">
        <w:t xml:space="preserve"> jeśli niemowlę nie może być karmione pokarmem mamy.</w:t>
      </w:r>
      <w:r w:rsidR="000B0B84" w:rsidRPr="00320A13">
        <w:rPr>
          <w:rStyle w:val="Pogrubienie"/>
          <w:b w:val="0"/>
          <w:shd w:val="clear" w:color="auto" w:fill="FFFFFF"/>
        </w:rPr>
        <w:t xml:space="preserve"> </w:t>
      </w:r>
      <w:r w:rsidR="000B2DC8">
        <w:rPr>
          <w:rStyle w:val="Pogrubienie"/>
          <w:b w:val="0"/>
          <w:shd w:val="clear" w:color="auto" w:fill="FFFFFF"/>
        </w:rPr>
        <w:t>Właśnie dlatego rodzice coraz częściej</w:t>
      </w:r>
      <w:r w:rsidR="001A4141" w:rsidRPr="00320A13">
        <w:rPr>
          <w:rStyle w:val="Pogrubienie"/>
          <w:b w:val="0"/>
          <w:shd w:val="clear" w:color="auto" w:fill="FFFFFF"/>
        </w:rPr>
        <w:t xml:space="preserve"> sięgają po produkty ekologiczne</w:t>
      </w:r>
      <w:r w:rsidR="00D92E8E" w:rsidRPr="00234CFC">
        <w:rPr>
          <w:rStyle w:val="Pogrubienie"/>
          <w:b w:val="0"/>
          <w:shd w:val="clear" w:color="auto" w:fill="FFFFFF"/>
        </w:rPr>
        <w:t>,</w:t>
      </w:r>
      <w:r w:rsidR="00D92E8E">
        <w:rPr>
          <w:rStyle w:val="Pogrubienie"/>
          <w:shd w:val="clear" w:color="auto" w:fill="FFFFFF"/>
        </w:rPr>
        <w:t xml:space="preserve"> </w:t>
      </w:r>
      <w:r w:rsidR="00D92E8E" w:rsidRPr="005327BC">
        <w:rPr>
          <w:rStyle w:val="Pogrubienie"/>
          <w:b w:val="0"/>
          <w:shd w:val="clear" w:color="auto" w:fill="FFFFFF"/>
        </w:rPr>
        <w:t>ponieważ mają świadomość, że to</w:t>
      </w:r>
      <w:r w:rsidR="00D92E8E">
        <w:rPr>
          <w:rStyle w:val="Pogrubienie"/>
          <w:shd w:val="clear" w:color="auto" w:fill="FFFFFF"/>
        </w:rPr>
        <w:t xml:space="preserve"> </w:t>
      </w:r>
      <w:r w:rsidR="001A4141" w:rsidRPr="00320A13">
        <w:rPr>
          <w:shd w:val="clear" w:color="auto" w:fill="FFFFFF"/>
        </w:rPr>
        <w:t xml:space="preserve">decyzja, która pozytywnie wpłynie na </w:t>
      </w:r>
      <w:r w:rsidR="00DB45E0">
        <w:rPr>
          <w:shd w:val="clear" w:color="auto" w:fill="FFFFFF"/>
        </w:rPr>
        <w:t>środowisko</w:t>
      </w:r>
      <w:r w:rsidR="00090667">
        <w:rPr>
          <w:shd w:val="clear" w:color="auto" w:fill="FFFFFF"/>
        </w:rPr>
        <w:t>.</w:t>
      </w:r>
      <w:r w:rsidR="00FB62D0">
        <w:t xml:space="preserve"> </w:t>
      </w:r>
    </w:p>
    <w:p w14:paraId="022B59FA" w14:textId="44A954EF" w:rsidR="00325BEA" w:rsidRPr="00374A63" w:rsidRDefault="00CB5719" w:rsidP="00782B1F">
      <w:pPr>
        <w:spacing w:after="120" w:line="276" w:lineRule="auto"/>
        <w:jc w:val="both"/>
        <w:rPr>
          <w:b/>
          <w:color w:val="212B35"/>
          <w:shd w:val="clear" w:color="auto" w:fill="FFFFFF"/>
        </w:rPr>
      </w:pPr>
      <w:hyperlink r:id="rId8" w:history="1">
        <w:proofErr w:type="spellStart"/>
        <w:r w:rsidR="00325BEA" w:rsidRPr="00CB5719">
          <w:rPr>
            <w:rStyle w:val="Hipercze"/>
            <w:b/>
          </w:rPr>
          <w:t>Bebilon</w:t>
        </w:r>
        <w:proofErr w:type="spellEnd"/>
        <w:r w:rsidR="00FB62D0" w:rsidRPr="00CB5719">
          <w:rPr>
            <w:rStyle w:val="Hipercze"/>
            <w:b/>
          </w:rPr>
          <w:t xml:space="preserve"> 2 BIO</w:t>
        </w:r>
      </w:hyperlink>
      <w:r w:rsidR="00FB62D0">
        <w:rPr>
          <w:b/>
        </w:rPr>
        <w:t xml:space="preserve">, czyli </w:t>
      </w:r>
      <w:r w:rsidR="00325BEA">
        <w:rPr>
          <w:b/>
        </w:rPr>
        <w:t xml:space="preserve">40 lat badań nad mlekiem matki </w:t>
      </w:r>
      <w:r w:rsidR="00ED4F09">
        <w:rPr>
          <w:b/>
        </w:rPr>
        <w:t xml:space="preserve">i </w:t>
      </w:r>
      <w:r w:rsidR="00325BEA">
        <w:rPr>
          <w:b/>
        </w:rPr>
        <w:t>jakoś</w:t>
      </w:r>
      <w:r w:rsidR="00ED4F09">
        <w:rPr>
          <w:b/>
        </w:rPr>
        <w:t>ć</w:t>
      </w:r>
      <w:r w:rsidR="00325BEA">
        <w:rPr>
          <w:b/>
        </w:rPr>
        <w:t xml:space="preserve"> BIO</w:t>
      </w:r>
    </w:p>
    <w:p w14:paraId="542783B7" w14:textId="77777777" w:rsidR="00C518D3" w:rsidRDefault="00C518D3" w:rsidP="00782B1F">
      <w:pPr>
        <w:spacing w:after="120" w:line="276" w:lineRule="auto"/>
        <w:jc w:val="both"/>
        <w:rPr>
          <w:rFonts w:ascii="Calibri" w:hAnsi="Calibri" w:cs="Calibri"/>
          <w:b/>
          <w:bCs/>
          <w:color w:val="000000"/>
        </w:rPr>
      </w:pPr>
      <w:r>
        <w:rPr>
          <w:rStyle w:val="2056"/>
          <w:rFonts w:ascii="Calibri" w:hAnsi="Calibri" w:cs="Calibri"/>
          <w:color w:val="000000"/>
        </w:rPr>
        <w:t>Nauka i wiedza</w:t>
      </w:r>
      <w:r>
        <w:rPr>
          <w:rFonts w:ascii="Calibri" w:hAnsi="Calibri" w:cs="Calibri"/>
          <w:color w:val="000000"/>
        </w:rPr>
        <w:t xml:space="preserve"> ekspertów Nutricia stanowią fundament do tworzenia i ulepszania receptur mlek modyfikowanych</w:t>
      </w:r>
      <w:r w:rsidRPr="005327BC">
        <w:rPr>
          <w:rFonts w:ascii="Calibri" w:hAnsi="Calibri" w:cs="Calibri"/>
          <w:b/>
          <w:color w:val="000000"/>
        </w:rPr>
        <w:t xml:space="preserve">. </w:t>
      </w:r>
      <w:r w:rsidR="005327BC">
        <w:rPr>
          <w:rFonts w:ascii="Calibri" w:hAnsi="Calibri" w:cs="Calibri"/>
          <w:bCs/>
          <w:color w:val="000000"/>
        </w:rPr>
        <w:t>Analizy</w:t>
      </w:r>
      <w:r w:rsidRPr="005327BC">
        <w:rPr>
          <w:rFonts w:ascii="Calibri" w:hAnsi="Calibri" w:cs="Calibri"/>
          <w:bCs/>
          <w:color w:val="000000"/>
        </w:rPr>
        <w:t xml:space="preserve"> nad kompleksową kompozycją mleka mamy</w:t>
      </w:r>
      <w:r w:rsidRPr="005327BC">
        <w:rPr>
          <w:rFonts w:ascii="Calibri" w:hAnsi="Calibri" w:cs="Calibri"/>
          <w:b/>
          <w:bCs/>
          <w:color w:val="000000"/>
        </w:rPr>
        <w:t xml:space="preserve"> </w:t>
      </w:r>
      <w:r w:rsidRPr="005327BC">
        <w:rPr>
          <w:rFonts w:ascii="Calibri" w:hAnsi="Calibri" w:cs="Calibri"/>
          <w:bCs/>
          <w:color w:val="000000"/>
        </w:rPr>
        <w:t xml:space="preserve">pozwalają na </w:t>
      </w:r>
      <w:r w:rsidRPr="005327BC">
        <w:rPr>
          <w:rFonts w:ascii="Calibri" w:hAnsi="Calibri" w:cs="Calibri"/>
          <w:b/>
          <w:bCs/>
          <w:color w:val="000000"/>
        </w:rPr>
        <w:t xml:space="preserve">opracowywanie kolejnych rozwiązań oraz </w:t>
      </w:r>
      <w:r w:rsidRPr="005327BC">
        <w:rPr>
          <w:b/>
        </w:rPr>
        <w:t>na doskonalenie formuł mlek następnych</w:t>
      </w:r>
      <w:r>
        <w:rPr>
          <w:bCs/>
        </w:rPr>
        <w:t>, aby były one jak najlepiej dopasowane do potrzeb niemowląt po 6. miesiącu życia</w:t>
      </w:r>
      <w:r w:rsidRPr="007E2AC4">
        <w:rPr>
          <w:rFonts w:ascii="Calibri" w:hAnsi="Calibri" w:cs="Calibri"/>
          <w:bCs/>
          <w:color w:val="000000"/>
        </w:rPr>
        <w:t>.</w:t>
      </w:r>
      <w:r>
        <w:rPr>
          <w:rFonts w:ascii="Calibri" w:hAnsi="Calibri" w:cs="Calibri"/>
          <w:b/>
          <w:bCs/>
          <w:color w:val="000000"/>
        </w:rPr>
        <w:t xml:space="preserve"> </w:t>
      </w:r>
    </w:p>
    <w:p w14:paraId="0AF4F0A8" w14:textId="266D55D0" w:rsidR="00510962" w:rsidRPr="008C7B58" w:rsidRDefault="00876705" w:rsidP="00782B1F">
      <w:pPr>
        <w:spacing w:after="120" w:line="276" w:lineRule="auto"/>
        <w:jc w:val="both"/>
        <w:rPr>
          <w:bCs/>
        </w:rPr>
      </w:pPr>
      <w:r>
        <w:rPr>
          <w:bCs/>
        </w:rPr>
        <w:t xml:space="preserve">Ekologiczne mleko </w:t>
      </w:r>
      <w:r w:rsidR="00090667">
        <w:rPr>
          <w:bCs/>
        </w:rPr>
        <w:t>następne</w:t>
      </w:r>
      <w:r w:rsidR="00941AE4">
        <w:rPr>
          <w:bCs/>
        </w:rPr>
        <w:t xml:space="preserve"> </w:t>
      </w:r>
      <w:hyperlink r:id="rId9" w:history="1">
        <w:proofErr w:type="spellStart"/>
        <w:r w:rsidR="008D0C97" w:rsidRPr="00CB5719">
          <w:rPr>
            <w:rStyle w:val="Hipercze"/>
            <w:bCs/>
          </w:rPr>
          <w:t>Bebilon</w:t>
        </w:r>
        <w:proofErr w:type="spellEnd"/>
        <w:r w:rsidR="008D0C97" w:rsidRPr="00CB5719">
          <w:rPr>
            <w:rStyle w:val="Hipercze"/>
            <w:bCs/>
          </w:rPr>
          <w:t xml:space="preserve"> 2 BIO</w:t>
        </w:r>
      </w:hyperlink>
      <w:r w:rsidR="008D0C97">
        <w:rPr>
          <w:bCs/>
        </w:rPr>
        <w:t xml:space="preserve"> powstało z myślą o rodzicach, którzy szczególnie doceniają jakość BIO</w:t>
      </w:r>
      <w:r>
        <w:rPr>
          <w:bCs/>
        </w:rPr>
        <w:t>. J</w:t>
      </w:r>
      <w:r w:rsidR="008D0C97">
        <w:rPr>
          <w:bCs/>
        </w:rPr>
        <w:t xml:space="preserve">est </w:t>
      </w:r>
      <w:r>
        <w:rPr>
          <w:bCs/>
        </w:rPr>
        <w:t xml:space="preserve">ono </w:t>
      </w:r>
      <w:r w:rsidR="008D0C97">
        <w:rPr>
          <w:bCs/>
        </w:rPr>
        <w:t>efektem</w:t>
      </w:r>
      <w:r w:rsidR="00C518D3">
        <w:rPr>
          <w:bCs/>
        </w:rPr>
        <w:t xml:space="preserve"> </w:t>
      </w:r>
      <w:r w:rsidR="008D0C97">
        <w:rPr>
          <w:bCs/>
        </w:rPr>
        <w:t xml:space="preserve">połączenia </w:t>
      </w:r>
      <w:r w:rsidR="00C518D3" w:rsidRPr="001A4141">
        <w:rPr>
          <w:b/>
          <w:bCs/>
        </w:rPr>
        <w:t>ponad 40</w:t>
      </w:r>
      <w:r>
        <w:rPr>
          <w:b/>
          <w:bCs/>
        </w:rPr>
        <w:t>-</w:t>
      </w:r>
      <w:r w:rsidR="00C518D3" w:rsidRPr="001A4141">
        <w:rPr>
          <w:b/>
          <w:bCs/>
        </w:rPr>
        <w:t>l</w:t>
      </w:r>
      <w:r w:rsidR="008D0C97">
        <w:rPr>
          <w:b/>
          <w:bCs/>
        </w:rPr>
        <w:t>etniego doświadczenia w</w:t>
      </w:r>
      <w:r w:rsidR="00C518D3" w:rsidRPr="001A4141">
        <w:rPr>
          <w:b/>
          <w:bCs/>
        </w:rPr>
        <w:t xml:space="preserve"> </w:t>
      </w:r>
      <w:r w:rsidR="000B2DC8" w:rsidRPr="001A4141">
        <w:rPr>
          <w:b/>
          <w:bCs/>
        </w:rPr>
        <w:t>badani</w:t>
      </w:r>
      <w:r w:rsidR="008D0C97">
        <w:rPr>
          <w:b/>
          <w:bCs/>
        </w:rPr>
        <w:t>ach</w:t>
      </w:r>
      <w:r w:rsidR="000B2DC8" w:rsidRPr="001A4141">
        <w:rPr>
          <w:b/>
          <w:bCs/>
        </w:rPr>
        <w:t xml:space="preserve"> </w:t>
      </w:r>
      <w:r w:rsidR="00C518D3" w:rsidRPr="001A4141">
        <w:rPr>
          <w:b/>
          <w:bCs/>
        </w:rPr>
        <w:t>nad mlekiem ma</w:t>
      </w:r>
      <w:r w:rsidR="005327BC">
        <w:rPr>
          <w:b/>
          <w:bCs/>
        </w:rPr>
        <w:t xml:space="preserve">tki </w:t>
      </w:r>
      <w:r w:rsidR="008D0C97">
        <w:rPr>
          <w:b/>
          <w:bCs/>
        </w:rPr>
        <w:t>z jakością BIO</w:t>
      </w:r>
      <w:r>
        <w:rPr>
          <w:b/>
          <w:bCs/>
        </w:rPr>
        <w:t>.</w:t>
      </w:r>
      <w:r w:rsidR="000B2DC8">
        <w:rPr>
          <w:bCs/>
        </w:rPr>
        <w:t xml:space="preserve"> To</w:t>
      </w:r>
      <w:r w:rsidR="00C518D3" w:rsidRPr="00374A63">
        <w:rPr>
          <w:bCs/>
        </w:rPr>
        <w:t xml:space="preserve"> </w:t>
      </w:r>
      <w:r w:rsidR="00C518D3" w:rsidRPr="005327BC">
        <w:rPr>
          <w:bCs/>
        </w:rPr>
        <w:t>łagodn</w:t>
      </w:r>
      <w:r w:rsidR="000B2DC8">
        <w:rPr>
          <w:bCs/>
        </w:rPr>
        <w:t>a</w:t>
      </w:r>
      <w:r w:rsidR="00C518D3" w:rsidRPr="005327BC">
        <w:rPr>
          <w:bCs/>
        </w:rPr>
        <w:t xml:space="preserve"> formuł</w:t>
      </w:r>
      <w:r w:rsidR="000B2DC8">
        <w:rPr>
          <w:bCs/>
        </w:rPr>
        <w:t>a</w:t>
      </w:r>
      <w:r w:rsidR="00C518D3" w:rsidRPr="005327BC">
        <w:rPr>
          <w:bCs/>
        </w:rPr>
        <w:t xml:space="preserve"> </w:t>
      </w:r>
      <w:r w:rsidR="00941AE4">
        <w:rPr>
          <w:bCs/>
        </w:rPr>
        <w:t xml:space="preserve">BIO </w:t>
      </w:r>
      <w:r w:rsidR="00C518D3" w:rsidRPr="001A2558">
        <w:rPr>
          <w:b/>
          <w:bCs/>
        </w:rPr>
        <w:t>zawiera</w:t>
      </w:r>
      <w:r>
        <w:rPr>
          <w:b/>
          <w:bCs/>
        </w:rPr>
        <w:t>jąca</w:t>
      </w:r>
      <w:r w:rsidR="00C518D3">
        <w:rPr>
          <w:b/>
          <w:bCs/>
        </w:rPr>
        <w:t xml:space="preserve"> najwyższej jakości składniki z</w:t>
      </w:r>
      <w:r>
        <w:rPr>
          <w:b/>
          <w:bCs/>
        </w:rPr>
        <w:t> </w:t>
      </w:r>
      <w:r w:rsidR="00C518D3" w:rsidRPr="001A2558">
        <w:rPr>
          <w:b/>
          <w:bCs/>
        </w:rPr>
        <w:t>certyfikowanych hodowli i</w:t>
      </w:r>
      <w:r w:rsidR="000B2DC8">
        <w:rPr>
          <w:b/>
          <w:bCs/>
        </w:rPr>
        <w:t xml:space="preserve"> </w:t>
      </w:r>
      <w:r w:rsidR="00C518D3" w:rsidRPr="001A2558">
        <w:rPr>
          <w:b/>
          <w:bCs/>
        </w:rPr>
        <w:t>upraw w rolnictwie ekologicznym</w:t>
      </w:r>
      <w:r w:rsidR="00C518D3">
        <w:t>, prowadzonych z</w:t>
      </w:r>
      <w:r w:rsidR="000B2DC8">
        <w:t xml:space="preserve"> </w:t>
      </w:r>
      <w:r w:rsidR="00C518D3" w:rsidRPr="00420E4A">
        <w:t xml:space="preserve">zachowaniem zasad </w:t>
      </w:r>
      <w:r w:rsidR="00C518D3" w:rsidRPr="00420E4A">
        <w:lastRenderedPageBreak/>
        <w:t>zrównoważonego rozwoju i</w:t>
      </w:r>
      <w:r w:rsidR="000B2DC8">
        <w:t xml:space="preserve"> </w:t>
      </w:r>
      <w:r w:rsidR="00C518D3" w:rsidRPr="00420E4A">
        <w:t>z</w:t>
      </w:r>
      <w:r w:rsidR="000B2DC8">
        <w:t xml:space="preserve"> </w:t>
      </w:r>
      <w:r w:rsidR="00C518D3" w:rsidRPr="00420E4A">
        <w:t>poszanowaniem środowiska, podlegających rygorystycznym wymaganiom i kontrolom na każdym etapie wytwarzania produktu.</w:t>
      </w:r>
      <w:r w:rsidR="00C518D3">
        <w:t xml:space="preserve"> </w:t>
      </w:r>
      <w:r w:rsidR="00C518D3" w:rsidRPr="00DD253F">
        <w:rPr>
          <w:b/>
        </w:rPr>
        <w:t xml:space="preserve">Potwierdzeniem tego jest </w:t>
      </w:r>
      <w:r w:rsidR="00941AE4">
        <w:rPr>
          <w:b/>
        </w:rPr>
        <w:t xml:space="preserve">m.in. </w:t>
      </w:r>
      <w:r w:rsidR="00C518D3" w:rsidRPr="00DD253F">
        <w:rPr>
          <w:b/>
        </w:rPr>
        <w:t>widoczne na opakowaniu</w:t>
      </w:r>
      <w:r w:rsidR="00C518D3">
        <w:rPr>
          <w:b/>
        </w:rPr>
        <w:t xml:space="preserve"> mleka</w:t>
      </w:r>
      <w:r w:rsidR="00C518D3" w:rsidRPr="00DD253F">
        <w:rPr>
          <w:b/>
        </w:rPr>
        <w:t xml:space="preserve"> unijne logo rolnictwa ekologicznego – </w:t>
      </w:r>
      <w:r w:rsidR="00941AE4">
        <w:rPr>
          <w:b/>
        </w:rPr>
        <w:t xml:space="preserve">tzw. </w:t>
      </w:r>
      <w:proofErr w:type="spellStart"/>
      <w:r w:rsidR="00C518D3" w:rsidRPr="00DD253F">
        <w:rPr>
          <w:b/>
        </w:rPr>
        <w:t>Euroliść</w:t>
      </w:r>
      <w:proofErr w:type="spellEnd"/>
      <w:r w:rsidR="00C518D3" w:rsidRPr="00B35E8C">
        <w:t>,</w:t>
      </w:r>
      <w:r w:rsidR="00C518D3">
        <w:rPr>
          <w:b/>
        </w:rPr>
        <w:t xml:space="preserve"> </w:t>
      </w:r>
      <w:r w:rsidR="00C518D3">
        <w:t>czyli listek ułożony z</w:t>
      </w:r>
      <w:r>
        <w:t> </w:t>
      </w:r>
      <w:r w:rsidR="00C518D3">
        <w:t>białych gwiazdek na zielonym tle.</w:t>
      </w:r>
    </w:p>
    <w:p w14:paraId="3F91A8E3" w14:textId="7E976416" w:rsidR="008D49A6" w:rsidRPr="00C518D3" w:rsidRDefault="000B2DC8" w:rsidP="00782B1F">
      <w:pPr>
        <w:spacing w:after="120" w:line="276" w:lineRule="auto"/>
        <w:jc w:val="both"/>
      </w:pPr>
      <w:r>
        <w:t>„Wiemy, że r</w:t>
      </w:r>
      <w:r w:rsidRPr="001A4141">
        <w:t xml:space="preserve">odzice podejmują coraz bardziej </w:t>
      </w:r>
      <w:r>
        <w:t>świadome</w:t>
      </w:r>
      <w:r w:rsidRPr="001A4141">
        <w:t xml:space="preserve"> decyzje do</w:t>
      </w:r>
      <w:r>
        <w:t xml:space="preserve">tyczące żywienia swoich dzieci. </w:t>
      </w:r>
      <w:r w:rsidRPr="001A4141">
        <w:t xml:space="preserve">Wielu opiekunom zależy również na </w:t>
      </w:r>
      <w:r w:rsidR="005F507E">
        <w:t>bliskości z naturą</w:t>
      </w:r>
      <w:r w:rsidR="00F51D3F">
        <w:t xml:space="preserve"> i</w:t>
      </w:r>
      <w:r w:rsidRPr="001A4141">
        <w:t xml:space="preserve"> </w:t>
      </w:r>
      <w:r w:rsidR="000737EB">
        <w:t>z tego powodu</w:t>
      </w:r>
      <w:r w:rsidR="000737EB" w:rsidRPr="001A4141">
        <w:t xml:space="preserve"> </w:t>
      </w:r>
      <w:r w:rsidRPr="001A4141">
        <w:t xml:space="preserve">zarówno dla siebie, jak i dla dziecka sięgają po żywność </w:t>
      </w:r>
      <w:r w:rsidR="005F507E" w:rsidRPr="00234CFC">
        <w:t>ze składnikami pochodzenia ekologicznego</w:t>
      </w:r>
      <w:r w:rsidRPr="002262E7">
        <w:t>.</w:t>
      </w:r>
      <w:r w:rsidRPr="001A4141">
        <w:rPr>
          <w:rFonts w:cstheme="minorHAnsi"/>
          <w:shd w:val="clear" w:color="auto" w:fill="FFFFFF"/>
        </w:rPr>
        <w:t xml:space="preserve"> </w:t>
      </w:r>
      <w:r>
        <w:t>Właśnie dlatego powstał produkt łączący dobro natury z osiągnięciami współczesnej nauki</w:t>
      </w:r>
      <w:r w:rsidR="008C7B58">
        <w:t xml:space="preserve"> –</w:t>
      </w:r>
      <w:r w:rsidR="008D49A6">
        <w:t xml:space="preserve"> </w:t>
      </w:r>
      <w:hyperlink r:id="rId10" w:history="1">
        <w:proofErr w:type="spellStart"/>
        <w:r w:rsidRPr="00CB5719">
          <w:rPr>
            <w:rStyle w:val="Hipercze"/>
            <w:b/>
          </w:rPr>
          <w:t>Bebilon</w:t>
        </w:r>
        <w:proofErr w:type="spellEnd"/>
        <w:r w:rsidRPr="00CB5719">
          <w:rPr>
            <w:rStyle w:val="Hipercze"/>
            <w:b/>
          </w:rPr>
          <w:t xml:space="preserve"> 2 BIO</w:t>
        </w:r>
      </w:hyperlink>
      <w:r w:rsidR="00876705">
        <w:rPr>
          <w:b/>
        </w:rPr>
        <w:t xml:space="preserve"> z </w:t>
      </w:r>
      <w:r w:rsidR="00876705" w:rsidRPr="00234CFC">
        <w:rPr>
          <w:b/>
        </w:rPr>
        <w:t>najwyższej jakości składnikami z certyfikowanych hodowli i</w:t>
      </w:r>
      <w:r w:rsidR="00876705">
        <w:rPr>
          <w:b/>
        </w:rPr>
        <w:t xml:space="preserve"> </w:t>
      </w:r>
      <w:r w:rsidR="00876705" w:rsidRPr="00234CFC">
        <w:rPr>
          <w:b/>
        </w:rPr>
        <w:t>upraw w rolnictwie ekologicznym</w:t>
      </w:r>
      <w:r w:rsidR="00876705">
        <w:rPr>
          <w:b/>
        </w:rPr>
        <w:t xml:space="preserve">. To </w:t>
      </w:r>
      <w:r w:rsidRPr="00234CFC">
        <w:rPr>
          <w:b/>
        </w:rPr>
        <w:t>kompletna kompozycja składników</w:t>
      </w:r>
      <w:r w:rsidR="007A7D48">
        <w:rPr>
          <w:rStyle w:val="Odwoanieprzypisudolnego"/>
        </w:rPr>
        <w:footnoteReference w:id="1"/>
      </w:r>
      <w:r w:rsidRPr="00234CFC">
        <w:rPr>
          <w:b/>
        </w:rPr>
        <w:t xml:space="preserve">, która wspiera prawidłowy rozwój dziecka, w tym </w:t>
      </w:r>
      <w:r w:rsidR="00090667">
        <w:rPr>
          <w:b/>
        </w:rPr>
        <w:t>układu odpornościowego</w:t>
      </w:r>
      <w:r>
        <w:rPr>
          <w:shd w:val="clear" w:color="auto" w:fill="FFFFFF"/>
        </w:rPr>
        <w:t>”</w:t>
      </w:r>
      <w:r w:rsidRPr="00956960">
        <w:rPr>
          <w:rFonts w:ascii="Calibri" w:eastAsia="Times New Roman" w:hAnsi="Calibri" w:cs="Calibri"/>
          <w:color w:val="000000" w:themeColor="text1"/>
          <w:lang w:eastAsia="pl-PL"/>
        </w:rPr>
        <w:t xml:space="preserve"> – mówi </w:t>
      </w:r>
      <w:r w:rsidRPr="0034473A">
        <w:rPr>
          <w:rFonts w:ascii="Calibri" w:eastAsia="Times New Roman" w:hAnsi="Calibri" w:cs="Calibri"/>
          <w:color w:val="000000" w:themeColor="text1"/>
          <w:lang w:eastAsia="pl-PL"/>
        </w:rPr>
        <w:t xml:space="preserve">Agnieszka </w:t>
      </w:r>
      <w:proofErr w:type="spellStart"/>
      <w:r w:rsidRPr="0034473A">
        <w:rPr>
          <w:rFonts w:ascii="Calibri" w:eastAsia="Times New Roman" w:hAnsi="Calibri" w:cs="Calibri"/>
          <w:color w:val="000000" w:themeColor="text1"/>
          <w:lang w:eastAsia="pl-PL"/>
        </w:rPr>
        <w:t>Dobosz-Pszkit</w:t>
      </w:r>
      <w:proofErr w:type="spellEnd"/>
      <w:r w:rsidRPr="00956960">
        <w:rPr>
          <w:rFonts w:ascii="Calibri" w:eastAsia="Times New Roman" w:hAnsi="Calibri" w:cs="Calibri"/>
          <w:color w:val="000000" w:themeColor="text1"/>
          <w:lang w:eastAsia="pl-PL"/>
        </w:rPr>
        <w:t xml:space="preserve">, Starszy Kierownik marki </w:t>
      </w:r>
      <w:proofErr w:type="spellStart"/>
      <w:r w:rsidRPr="00956960">
        <w:rPr>
          <w:rFonts w:ascii="Calibri" w:eastAsia="Times New Roman" w:hAnsi="Calibri" w:cs="Calibri"/>
          <w:color w:val="000000" w:themeColor="text1"/>
          <w:lang w:eastAsia="pl-PL"/>
        </w:rPr>
        <w:t>Bebilon</w:t>
      </w:r>
      <w:proofErr w:type="spellEnd"/>
      <w:r w:rsidRPr="00956960">
        <w:rPr>
          <w:rFonts w:ascii="Calibri" w:eastAsia="Times New Roman" w:hAnsi="Calibri" w:cs="Calibri"/>
          <w:color w:val="000000" w:themeColor="text1"/>
          <w:lang w:eastAsia="pl-PL"/>
        </w:rPr>
        <w:t xml:space="preserve"> 2.</w:t>
      </w:r>
    </w:p>
    <w:p w14:paraId="2DCD6F1A" w14:textId="20FA93F3" w:rsidR="003D348A" w:rsidRPr="00956960" w:rsidRDefault="003D348A" w:rsidP="00782B1F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956960">
        <w:rPr>
          <w:rFonts w:ascii="Calibri" w:eastAsia="Times New Roman" w:hAnsi="Calibri" w:cs="Calibri"/>
          <w:b/>
          <w:bCs/>
          <w:color w:val="000000" w:themeColor="text1"/>
          <w:sz w:val="18"/>
          <w:szCs w:val="18"/>
          <w:lang w:eastAsia="pl-PL"/>
        </w:rPr>
        <w:t>Ważne informacje:</w:t>
      </w:r>
      <w:r w:rsidRPr="00956960">
        <w:rPr>
          <w:rFonts w:ascii="Calibri" w:eastAsia="Times New Roman" w:hAnsi="Calibri" w:cs="Calibri"/>
          <w:color w:val="000000" w:themeColor="text1"/>
          <w:sz w:val="18"/>
          <w:szCs w:val="18"/>
          <w:lang w:eastAsia="pl-PL"/>
        </w:rPr>
        <w:t xml:space="preserve"> Karmienie piersią jest najwłaściwszym i najtańszym sposobem żywienia niemowląt oraz </w:t>
      </w:r>
      <w:r w:rsidR="00941AE4">
        <w:rPr>
          <w:rFonts w:ascii="Calibri" w:eastAsia="Times New Roman" w:hAnsi="Calibri" w:cs="Calibri"/>
          <w:color w:val="000000" w:themeColor="text1"/>
          <w:sz w:val="18"/>
          <w:szCs w:val="18"/>
          <w:lang w:eastAsia="pl-PL"/>
        </w:rPr>
        <w:t xml:space="preserve">jest </w:t>
      </w:r>
      <w:r w:rsidRPr="00956960">
        <w:rPr>
          <w:rFonts w:ascii="Calibri" w:eastAsia="Times New Roman" w:hAnsi="Calibri" w:cs="Calibri"/>
          <w:color w:val="000000" w:themeColor="text1"/>
          <w:sz w:val="18"/>
          <w:szCs w:val="18"/>
          <w:lang w:eastAsia="pl-PL"/>
        </w:rPr>
        <w:t>rekomendowane dla małych dzieci wraz z urozmaiconą dietą. Mleko matki zawiera składniki odżywcze niezbędne do prawidłowego rozwoju dziecka oraz chroni je przed chorobami i infekcjami. Karmienie piersią daje najlepsze efekty, gdy matka prawidłowo odżywia się w ciąży i w czasie laktacji oraz gdy nie ma miejsca nieuzasadnione dokarmianie dziecka. Przed podjęciem decyzji o zmianie sposobu karmienia matka powinna zasięgnąć porady lekarza.</w:t>
      </w:r>
    </w:p>
    <w:p w14:paraId="3D2BF7D6" w14:textId="77777777" w:rsidR="003D348A" w:rsidRPr="00956960" w:rsidRDefault="003D348A" w:rsidP="008C7B58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4473A">
        <w:rPr>
          <w:rFonts w:ascii="Calibri" w:eastAsia="Times New Roman" w:hAnsi="Calibri" w:cs="Calibri"/>
          <w:b/>
          <w:bCs/>
          <w:color w:val="000000" w:themeColor="text1"/>
          <w:sz w:val="18"/>
          <w:szCs w:val="18"/>
          <w:lang w:eastAsia="pl-PL"/>
        </w:rPr>
        <w:t xml:space="preserve">O </w:t>
      </w:r>
      <w:proofErr w:type="spellStart"/>
      <w:r w:rsidRPr="0034473A">
        <w:rPr>
          <w:rFonts w:ascii="Calibri" w:eastAsia="Times New Roman" w:hAnsi="Calibri" w:cs="Calibri"/>
          <w:b/>
          <w:bCs/>
          <w:color w:val="000000" w:themeColor="text1"/>
          <w:sz w:val="18"/>
          <w:szCs w:val="18"/>
          <w:lang w:eastAsia="pl-PL"/>
        </w:rPr>
        <w:t>Bebilon</w:t>
      </w:r>
      <w:proofErr w:type="spellEnd"/>
      <w:r w:rsidRPr="0034473A">
        <w:rPr>
          <w:rFonts w:ascii="Calibri" w:eastAsia="Times New Roman" w:hAnsi="Calibri" w:cs="Calibri"/>
          <w:b/>
          <w:bCs/>
          <w:color w:val="000000" w:themeColor="text1"/>
          <w:sz w:val="18"/>
          <w:szCs w:val="18"/>
          <w:lang w:eastAsia="pl-PL"/>
        </w:rPr>
        <w:t xml:space="preserve"> 2</w:t>
      </w:r>
    </w:p>
    <w:p w14:paraId="5ACF99D8" w14:textId="7F8BE828" w:rsidR="003D348A" w:rsidRPr="00956960" w:rsidRDefault="003D348A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proofErr w:type="spellStart"/>
      <w:r w:rsidRPr="00B35E8C">
        <w:rPr>
          <w:rFonts w:ascii="Calibri" w:eastAsia="Times New Roman" w:hAnsi="Calibri" w:cs="Calibri"/>
          <w:bCs/>
          <w:color w:val="000000" w:themeColor="text1"/>
          <w:sz w:val="18"/>
          <w:szCs w:val="18"/>
          <w:lang w:eastAsia="pl-PL"/>
        </w:rPr>
        <w:t>Bebilon</w:t>
      </w:r>
      <w:proofErr w:type="spellEnd"/>
      <w:r w:rsidRPr="00B35E8C">
        <w:rPr>
          <w:rFonts w:ascii="Calibri" w:eastAsia="Times New Roman" w:hAnsi="Calibri" w:cs="Calibri"/>
          <w:bCs/>
          <w:color w:val="000000" w:themeColor="text1"/>
          <w:sz w:val="18"/>
          <w:szCs w:val="18"/>
          <w:lang w:eastAsia="pl-PL"/>
        </w:rPr>
        <w:t xml:space="preserve"> 2</w:t>
      </w:r>
      <w:r w:rsidRPr="00956960">
        <w:rPr>
          <w:rFonts w:ascii="Calibri" w:eastAsia="Times New Roman" w:hAnsi="Calibri" w:cs="Calibri"/>
          <w:color w:val="000000" w:themeColor="text1"/>
          <w:sz w:val="18"/>
          <w:szCs w:val="18"/>
          <w:lang w:eastAsia="pl-PL"/>
        </w:rPr>
        <w:t xml:space="preserve"> to linia mlek modyfikowanych zaspokajających różnorodne potrzeby żywieniowe niemowląt. Została stworzona przez ekspertów zainspirowanych wieloletnimi badaniami nad mle</w:t>
      </w:r>
      <w:r>
        <w:rPr>
          <w:rFonts w:ascii="Calibri" w:eastAsia="Times New Roman" w:hAnsi="Calibri" w:cs="Calibri"/>
          <w:color w:val="000000" w:themeColor="text1"/>
          <w:sz w:val="18"/>
          <w:szCs w:val="18"/>
          <w:lang w:eastAsia="pl-PL"/>
        </w:rPr>
        <w:t xml:space="preserve">kiem matki. </w:t>
      </w:r>
      <w:r w:rsidRPr="00956960">
        <w:rPr>
          <w:rFonts w:ascii="Calibri" w:eastAsia="Times New Roman" w:hAnsi="Calibri" w:cs="Calibri"/>
          <w:color w:val="000000" w:themeColor="text1"/>
          <w:sz w:val="18"/>
          <w:szCs w:val="18"/>
          <w:lang w:eastAsia="pl-PL"/>
        </w:rPr>
        <w:t xml:space="preserve">Więcej informacji o produktach marki </w:t>
      </w:r>
      <w:proofErr w:type="spellStart"/>
      <w:r w:rsidRPr="00956960">
        <w:rPr>
          <w:rFonts w:ascii="Calibri" w:eastAsia="Times New Roman" w:hAnsi="Calibri" w:cs="Calibri"/>
          <w:color w:val="000000" w:themeColor="text1"/>
          <w:sz w:val="18"/>
          <w:szCs w:val="18"/>
          <w:lang w:eastAsia="pl-PL"/>
        </w:rPr>
        <w:t>Bebilon</w:t>
      </w:r>
      <w:proofErr w:type="spellEnd"/>
      <w:r w:rsidRPr="00956960">
        <w:rPr>
          <w:rFonts w:ascii="Calibri" w:eastAsia="Times New Roman" w:hAnsi="Calibri" w:cs="Calibri"/>
          <w:color w:val="000000" w:themeColor="text1"/>
          <w:sz w:val="18"/>
          <w:szCs w:val="18"/>
          <w:lang w:eastAsia="pl-PL"/>
        </w:rPr>
        <w:t xml:space="preserve"> 2 można znaleźć na stronie </w:t>
      </w:r>
      <w:hyperlink r:id="rId11" w:history="1">
        <w:r w:rsidR="008D49A6" w:rsidRPr="00782B1F">
          <w:rPr>
            <w:rStyle w:val="Hipercze"/>
            <w:rFonts w:ascii="Calibri" w:eastAsia="Times New Roman" w:hAnsi="Calibri" w:cs="Calibri"/>
            <w:sz w:val="18"/>
            <w:szCs w:val="18"/>
            <w:lang w:eastAsia="pl-PL"/>
          </w:rPr>
          <w:t>www.BebiProgram.pl</w:t>
        </w:r>
      </w:hyperlink>
      <w:r w:rsidR="008D49A6">
        <w:rPr>
          <w:rFonts w:ascii="Calibri" w:eastAsia="Times New Roman" w:hAnsi="Calibri" w:cs="Calibri"/>
          <w:color w:val="000000" w:themeColor="text1"/>
          <w:sz w:val="18"/>
          <w:szCs w:val="18"/>
          <w:lang w:eastAsia="pl-PL"/>
        </w:rPr>
        <w:t xml:space="preserve">. </w:t>
      </w:r>
    </w:p>
    <w:p w14:paraId="694DC9C9" w14:textId="77777777" w:rsidR="003D348A" w:rsidRPr="00956960" w:rsidRDefault="003D348A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956960">
        <w:rPr>
          <w:rFonts w:ascii="Calibri" w:eastAsia="Times New Roman" w:hAnsi="Calibri" w:cs="Calibri"/>
          <w:b/>
          <w:bCs/>
          <w:color w:val="000000" w:themeColor="text1"/>
          <w:sz w:val="18"/>
          <w:szCs w:val="18"/>
          <w:lang w:eastAsia="pl-PL"/>
        </w:rPr>
        <w:t>O Nutricia</w:t>
      </w:r>
    </w:p>
    <w:p w14:paraId="68430772" w14:textId="77777777" w:rsidR="003D348A" w:rsidRPr="00956960" w:rsidRDefault="003D348A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956960">
        <w:rPr>
          <w:rFonts w:ascii="Calibri" w:eastAsia="Times New Roman" w:hAnsi="Calibri" w:cs="Calibri"/>
          <w:color w:val="000000" w:themeColor="text1"/>
          <w:sz w:val="18"/>
          <w:szCs w:val="18"/>
          <w:lang w:eastAsia="pl-PL"/>
        </w:rPr>
        <w:t>Nutricia, oferując rozwiązania żywieniowe, pomaga dbać o zdrowie i dobre samopoczucie w kluczowych momentach życia człowieka. Firma jest liderem w sprzedaży produktów dla niemowląt i małych dzieci</w:t>
      </w:r>
      <w:r w:rsidRPr="00956960">
        <w:rPr>
          <w:rFonts w:ascii="Calibri" w:eastAsia="Times New Roman" w:hAnsi="Calibri" w:cs="Calibri"/>
          <w:color w:val="000000" w:themeColor="text1"/>
          <w:sz w:val="18"/>
          <w:szCs w:val="18"/>
          <w:vertAlign w:val="superscript"/>
          <w:lang w:eastAsia="pl-PL"/>
        </w:rPr>
        <w:t>[1]</w:t>
      </w:r>
      <w:r w:rsidRPr="00956960">
        <w:rPr>
          <w:rFonts w:ascii="Calibri" w:eastAsia="Times New Roman" w:hAnsi="Calibri" w:cs="Calibri"/>
          <w:color w:val="000000" w:themeColor="text1"/>
          <w:sz w:val="18"/>
          <w:szCs w:val="18"/>
          <w:lang w:eastAsia="pl-PL"/>
        </w:rPr>
        <w:t xml:space="preserve"> oraz żywności medycznej dla osób wymagających specjalnej diety</w:t>
      </w:r>
      <w:r w:rsidRPr="00956960">
        <w:rPr>
          <w:rFonts w:ascii="Calibri" w:eastAsia="Times New Roman" w:hAnsi="Calibri" w:cs="Calibri"/>
          <w:color w:val="000000" w:themeColor="text1"/>
          <w:sz w:val="18"/>
          <w:szCs w:val="18"/>
          <w:vertAlign w:val="superscript"/>
          <w:lang w:eastAsia="pl-PL"/>
        </w:rPr>
        <w:t>[2]</w:t>
      </w:r>
      <w:r w:rsidRPr="00956960">
        <w:rPr>
          <w:rFonts w:ascii="Calibri" w:eastAsia="Times New Roman" w:hAnsi="Calibri" w:cs="Calibri"/>
          <w:color w:val="000000" w:themeColor="text1"/>
          <w:sz w:val="18"/>
          <w:szCs w:val="18"/>
          <w:lang w:eastAsia="pl-PL"/>
        </w:rPr>
        <w:t xml:space="preserve">. Od ponad 120 lat tworzy wartościowe produkty, dopasowane do potrzeb konsumentów na różnych etapach życia i dostosowane do zróżnicowanych potrzeb żywieniowych. </w:t>
      </w:r>
    </w:p>
    <w:p w14:paraId="6E81A20A" w14:textId="6B394738" w:rsidR="003D348A" w:rsidRPr="00956960" w:rsidRDefault="003D348A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956960">
        <w:rPr>
          <w:rFonts w:ascii="Calibri" w:eastAsia="Times New Roman" w:hAnsi="Calibri" w:cs="Calibri"/>
          <w:color w:val="000000" w:themeColor="text1"/>
          <w:sz w:val="18"/>
          <w:szCs w:val="18"/>
          <w:lang w:eastAsia="pl-PL"/>
        </w:rPr>
        <w:t xml:space="preserve">W ofercie firmy znajdują się m.in. produkty dla niemowląt i małych dzieci (mleka modyfikowane marki </w:t>
      </w:r>
      <w:proofErr w:type="spellStart"/>
      <w:r w:rsidRPr="00956960">
        <w:rPr>
          <w:rFonts w:ascii="Calibri" w:eastAsia="Times New Roman" w:hAnsi="Calibri" w:cs="Calibri"/>
          <w:color w:val="000000" w:themeColor="text1"/>
          <w:sz w:val="18"/>
          <w:szCs w:val="18"/>
          <w:lang w:eastAsia="pl-PL"/>
        </w:rPr>
        <w:t>Bebiko</w:t>
      </w:r>
      <w:proofErr w:type="spellEnd"/>
      <w:r w:rsidRPr="00956960">
        <w:rPr>
          <w:rFonts w:ascii="Calibri" w:eastAsia="Times New Roman" w:hAnsi="Calibri" w:cs="Calibri"/>
          <w:color w:val="000000" w:themeColor="text1"/>
          <w:sz w:val="18"/>
          <w:szCs w:val="18"/>
          <w:lang w:eastAsia="pl-PL"/>
        </w:rPr>
        <w:t xml:space="preserve"> 2, </w:t>
      </w:r>
      <w:proofErr w:type="spellStart"/>
      <w:r w:rsidRPr="00956960">
        <w:rPr>
          <w:rFonts w:ascii="Calibri" w:eastAsia="Times New Roman" w:hAnsi="Calibri" w:cs="Calibri"/>
          <w:color w:val="000000" w:themeColor="text1"/>
          <w:sz w:val="18"/>
          <w:szCs w:val="18"/>
          <w:lang w:eastAsia="pl-PL"/>
        </w:rPr>
        <w:t>Bebilon</w:t>
      </w:r>
      <w:proofErr w:type="spellEnd"/>
      <w:r w:rsidRPr="00956960">
        <w:rPr>
          <w:rFonts w:ascii="Calibri" w:eastAsia="Times New Roman" w:hAnsi="Calibri" w:cs="Calibri"/>
          <w:color w:val="000000" w:themeColor="text1"/>
          <w:sz w:val="18"/>
          <w:szCs w:val="18"/>
          <w:lang w:eastAsia="pl-PL"/>
        </w:rPr>
        <w:t xml:space="preserve"> 2, żywność uzupełniająca marki BoboVita), a także żywność specjalnego przeznaczenia medycznego do podaży doustnej (m.in. </w:t>
      </w:r>
      <w:proofErr w:type="spellStart"/>
      <w:r w:rsidRPr="00956960">
        <w:rPr>
          <w:rFonts w:ascii="Calibri" w:eastAsia="Times New Roman" w:hAnsi="Calibri" w:cs="Calibri"/>
          <w:color w:val="000000" w:themeColor="text1"/>
          <w:sz w:val="18"/>
          <w:szCs w:val="18"/>
          <w:lang w:eastAsia="pl-PL"/>
        </w:rPr>
        <w:t>Nutridrink</w:t>
      </w:r>
      <w:proofErr w:type="spellEnd"/>
      <w:r w:rsidRPr="00956960">
        <w:rPr>
          <w:rFonts w:ascii="Calibri" w:eastAsia="Times New Roman" w:hAnsi="Calibri" w:cs="Calibri"/>
          <w:color w:val="000000" w:themeColor="text1"/>
          <w:sz w:val="18"/>
          <w:szCs w:val="18"/>
          <w:lang w:eastAsia="pl-PL"/>
        </w:rPr>
        <w:t xml:space="preserve">, </w:t>
      </w:r>
      <w:proofErr w:type="spellStart"/>
      <w:r w:rsidRPr="00956960">
        <w:rPr>
          <w:rFonts w:ascii="Calibri" w:eastAsia="Times New Roman" w:hAnsi="Calibri" w:cs="Calibri"/>
          <w:color w:val="000000" w:themeColor="text1"/>
          <w:sz w:val="18"/>
          <w:szCs w:val="18"/>
          <w:lang w:eastAsia="pl-PL"/>
        </w:rPr>
        <w:t>Nutridrink</w:t>
      </w:r>
      <w:proofErr w:type="spellEnd"/>
      <w:r w:rsidRPr="00956960">
        <w:rPr>
          <w:rFonts w:ascii="Calibri" w:eastAsia="Times New Roman" w:hAnsi="Calibri" w:cs="Calibri"/>
          <w:color w:val="000000" w:themeColor="text1"/>
          <w:sz w:val="18"/>
          <w:szCs w:val="18"/>
          <w:lang w:eastAsia="pl-PL"/>
        </w:rPr>
        <w:t xml:space="preserve"> Protein, </w:t>
      </w:r>
      <w:proofErr w:type="spellStart"/>
      <w:r w:rsidRPr="00956960">
        <w:rPr>
          <w:rFonts w:ascii="Calibri" w:eastAsia="Times New Roman" w:hAnsi="Calibri" w:cs="Calibri"/>
          <w:color w:val="000000" w:themeColor="text1"/>
          <w:sz w:val="18"/>
          <w:szCs w:val="18"/>
          <w:lang w:eastAsia="pl-PL"/>
        </w:rPr>
        <w:t>Cubitan</w:t>
      </w:r>
      <w:proofErr w:type="spellEnd"/>
      <w:r w:rsidRPr="00956960">
        <w:rPr>
          <w:rFonts w:ascii="Calibri" w:eastAsia="Times New Roman" w:hAnsi="Calibri" w:cs="Calibri"/>
          <w:color w:val="000000" w:themeColor="text1"/>
          <w:sz w:val="18"/>
          <w:szCs w:val="18"/>
          <w:lang w:eastAsia="pl-PL"/>
        </w:rPr>
        <w:t xml:space="preserve">), jak również do podaży przez zgłębnik (m.in. preparaty linii </w:t>
      </w:r>
      <w:proofErr w:type="spellStart"/>
      <w:r w:rsidRPr="00956960">
        <w:rPr>
          <w:rFonts w:ascii="Calibri" w:eastAsia="Times New Roman" w:hAnsi="Calibri" w:cs="Calibri"/>
          <w:color w:val="000000" w:themeColor="text1"/>
          <w:sz w:val="18"/>
          <w:szCs w:val="18"/>
          <w:lang w:eastAsia="pl-PL"/>
        </w:rPr>
        <w:t>Nutrini</w:t>
      </w:r>
      <w:proofErr w:type="spellEnd"/>
      <w:r w:rsidRPr="00956960">
        <w:rPr>
          <w:rFonts w:ascii="Calibri" w:eastAsia="Times New Roman" w:hAnsi="Calibri" w:cs="Calibri"/>
          <w:color w:val="000000" w:themeColor="text1"/>
          <w:sz w:val="18"/>
          <w:szCs w:val="18"/>
          <w:lang w:eastAsia="pl-PL"/>
        </w:rPr>
        <w:t xml:space="preserve"> i </w:t>
      </w:r>
      <w:proofErr w:type="spellStart"/>
      <w:r w:rsidRPr="00956960">
        <w:rPr>
          <w:rFonts w:ascii="Calibri" w:eastAsia="Times New Roman" w:hAnsi="Calibri" w:cs="Calibri"/>
          <w:color w:val="000000" w:themeColor="text1"/>
          <w:sz w:val="18"/>
          <w:szCs w:val="18"/>
          <w:lang w:eastAsia="pl-PL"/>
        </w:rPr>
        <w:t>Nutrison</w:t>
      </w:r>
      <w:proofErr w:type="spellEnd"/>
      <w:r w:rsidRPr="00956960">
        <w:rPr>
          <w:rFonts w:ascii="Calibri" w:eastAsia="Times New Roman" w:hAnsi="Calibri" w:cs="Calibri"/>
          <w:color w:val="000000" w:themeColor="text1"/>
          <w:sz w:val="18"/>
          <w:szCs w:val="18"/>
          <w:lang w:eastAsia="pl-PL"/>
        </w:rPr>
        <w:t>).</w:t>
      </w:r>
      <w:r>
        <w:rPr>
          <w:rFonts w:ascii="Calibri" w:eastAsia="Times New Roman" w:hAnsi="Calibri" w:cs="Calibri"/>
          <w:color w:val="000000" w:themeColor="text1"/>
          <w:sz w:val="18"/>
          <w:szCs w:val="18"/>
          <w:lang w:eastAsia="pl-PL"/>
        </w:rPr>
        <w:t xml:space="preserve"> </w:t>
      </w:r>
      <w:r w:rsidRPr="00956960">
        <w:rPr>
          <w:rFonts w:ascii="Calibri" w:eastAsia="Times New Roman" w:hAnsi="Calibri" w:cs="Calibri"/>
          <w:color w:val="000000" w:themeColor="text1"/>
          <w:sz w:val="18"/>
          <w:szCs w:val="18"/>
          <w:lang w:eastAsia="pl-PL"/>
        </w:rPr>
        <w:t xml:space="preserve">Receptury wszystkich produktów oparte są na najnowszych osiągnięciach naukowych oraz szerokiej wiedzy na temat składników odżywczych i ich roli w organizmie. </w:t>
      </w:r>
    </w:p>
    <w:p w14:paraId="7E323C9C" w14:textId="77777777" w:rsidR="003D348A" w:rsidRPr="00956960" w:rsidRDefault="003D348A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956960">
        <w:rPr>
          <w:rFonts w:ascii="Calibri" w:eastAsia="Times New Roman" w:hAnsi="Calibri" w:cs="Calibri"/>
          <w:color w:val="000000" w:themeColor="text1"/>
          <w:sz w:val="18"/>
          <w:szCs w:val="18"/>
          <w:lang w:eastAsia="pl-PL"/>
        </w:rPr>
        <w:t xml:space="preserve">Nutricia Polska powstała w 1993 roku z połączenia polskiej firmy i zagranicznego inwestora. Dziś firma w warszawskiej siedzibie oraz w dwóch fabrykach w kraju – w Opolu oraz w Krotoszynie – zatrudnia ponad 1200 pracowników. Fundacja Nutricia od 1996 roku konsekwentnie edukuje w obszarze żywienia niemowląt i małych dzieci oraz pacjentów ze specjalnymi potrzebami żywieniowymi, a także wspiera działalność badawczo-naukową środowiska medycznego. </w:t>
      </w:r>
    </w:p>
    <w:p w14:paraId="684C2AED" w14:textId="77777777" w:rsidR="003D348A" w:rsidRPr="00956960" w:rsidRDefault="003D348A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956960">
        <w:rPr>
          <w:rFonts w:ascii="Calibri" w:eastAsia="Times New Roman" w:hAnsi="Calibri" w:cs="Calibri"/>
          <w:color w:val="000000" w:themeColor="text1"/>
          <w:sz w:val="18"/>
          <w:szCs w:val="18"/>
          <w:lang w:eastAsia="pl-PL"/>
        </w:rPr>
        <w:t>Nutricia jest</w:t>
      </w:r>
      <w:r>
        <w:rPr>
          <w:rFonts w:ascii="Calibri" w:eastAsia="Times New Roman" w:hAnsi="Calibri" w:cs="Calibri"/>
          <w:i/>
          <w:iCs/>
          <w:color w:val="000000" w:themeColor="text1"/>
          <w:sz w:val="18"/>
          <w:szCs w:val="18"/>
          <w:lang w:eastAsia="pl-PL"/>
        </w:rPr>
        <w:t xml:space="preserve"> </w:t>
      </w:r>
      <w:r w:rsidRPr="00956960">
        <w:rPr>
          <w:rFonts w:ascii="Calibri" w:eastAsia="Times New Roman" w:hAnsi="Calibri" w:cs="Calibri"/>
          <w:color w:val="000000" w:themeColor="text1"/>
          <w:sz w:val="18"/>
          <w:szCs w:val="18"/>
          <w:lang w:eastAsia="pl-PL"/>
        </w:rPr>
        <w:t xml:space="preserve">częścią </w:t>
      </w:r>
      <w:r w:rsidRPr="00956960">
        <w:rPr>
          <w:rFonts w:ascii="Calibri" w:eastAsia="Times New Roman" w:hAnsi="Calibri" w:cs="Calibri"/>
          <w:b/>
          <w:bCs/>
          <w:color w:val="000000" w:themeColor="text1"/>
          <w:sz w:val="18"/>
          <w:szCs w:val="18"/>
          <w:lang w:eastAsia="pl-PL"/>
        </w:rPr>
        <w:t>grupy spółek DANONE</w:t>
      </w:r>
      <w:r>
        <w:rPr>
          <w:rFonts w:ascii="Calibri" w:eastAsia="Times New Roman" w:hAnsi="Calibri" w:cs="Calibri"/>
          <w:color w:val="000000" w:themeColor="text1"/>
          <w:sz w:val="18"/>
          <w:szCs w:val="18"/>
          <w:lang w:eastAsia="pl-PL"/>
        </w:rPr>
        <w:t xml:space="preserve"> </w:t>
      </w:r>
      <w:r w:rsidRPr="00956960">
        <w:rPr>
          <w:rFonts w:ascii="Calibri" w:eastAsia="Times New Roman" w:hAnsi="Calibri" w:cs="Calibri"/>
          <w:color w:val="000000" w:themeColor="text1"/>
          <w:sz w:val="18"/>
          <w:szCs w:val="18"/>
          <w:lang w:eastAsia="pl-PL"/>
        </w:rPr>
        <w:t>– producenta żywności dopasowanej do potrzeb odbiorców na każdym etapie życia. W Polsce DANONE działa w 3 obszarach istotnych dla prawidłowego żywienia: produkty mleczne oraz pochodzenia roślinnego (</w:t>
      </w:r>
      <w:proofErr w:type="spellStart"/>
      <w:r w:rsidRPr="00956960">
        <w:rPr>
          <w:rFonts w:ascii="Calibri" w:eastAsia="Times New Roman" w:hAnsi="Calibri" w:cs="Calibri"/>
          <w:color w:val="000000" w:themeColor="text1"/>
          <w:sz w:val="18"/>
          <w:szCs w:val="18"/>
          <w:lang w:eastAsia="pl-PL"/>
        </w:rPr>
        <w:t>Danone</w:t>
      </w:r>
      <w:proofErr w:type="spellEnd"/>
      <w:r w:rsidRPr="00956960">
        <w:rPr>
          <w:rFonts w:ascii="Calibri" w:eastAsia="Times New Roman" w:hAnsi="Calibri" w:cs="Calibri"/>
          <w:color w:val="000000" w:themeColor="text1"/>
          <w:sz w:val="18"/>
          <w:szCs w:val="18"/>
          <w:lang w:eastAsia="pl-PL"/>
        </w:rPr>
        <w:t xml:space="preserve">), woda i napoje (Żywiec Zdrój), żywienie specjalistyczne, obejmujące żywność dla niemowląt i małych dzieci oraz żywność specjalnego przeznaczenia medycznego (Nutricia). Wszystkie spółki DANONE łączy podwójne zobowiązanie na rzecz zrównoważonego rozwoju gospodarczego i społecznego oraz misja niesienia zdrowia poprzez żywność tak wielu ludziom, jak to możliwe. Poprzez oferowane produkty oraz realizowane projekty i programy – w myśl wspólnej wizji </w:t>
      </w:r>
      <w:r w:rsidRPr="00956960">
        <w:rPr>
          <w:rFonts w:ascii="Calibri" w:eastAsia="Times New Roman" w:hAnsi="Calibri" w:cs="Calibri"/>
          <w:i/>
          <w:iCs/>
          <w:color w:val="000000" w:themeColor="text1"/>
          <w:sz w:val="18"/>
          <w:szCs w:val="18"/>
          <w:lang w:eastAsia="pl-PL"/>
        </w:rPr>
        <w:t xml:space="preserve">One Planet. One </w:t>
      </w:r>
      <w:proofErr w:type="spellStart"/>
      <w:r w:rsidRPr="00956960">
        <w:rPr>
          <w:rFonts w:ascii="Calibri" w:eastAsia="Times New Roman" w:hAnsi="Calibri" w:cs="Calibri"/>
          <w:i/>
          <w:iCs/>
          <w:color w:val="000000" w:themeColor="text1"/>
          <w:sz w:val="18"/>
          <w:szCs w:val="18"/>
          <w:lang w:eastAsia="pl-PL"/>
        </w:rPr>
        <w:t>Health</w:t>
      </w:r>
      <w:proofErr w:type="spellEnd"/>
      <w:r w:rsidRPr="00956960">
        <w:rPr>
          <w:rFonts w:ascii="Calibri" w:eastAsia="Times New Roman" w:hAnsi="Calibri" w:cs="Calibri"/>
          <w:color w:val="000000" w:themeColor="text1"/>
          <w:sz w:val="18"/>
          <w:szCs w:val="18"/>
          <w:lang w:eastAsia="pl-PL"/>
        </w:rPr>
        <w:t> – spółki DANONE zachęcają do podejmowania właściwych wyborów żywieniowych na co dzień, a także przyczyniają się do zdrowia kolejnych pokoleń i lepszego stanu naszej planety.</w:t>
      </w:r>
    </w:p>
    <w:p w14:paraId="4D17A27C" w14:textId="77777777" w:rsidR="003D348A" w:rsidRPr="00956960" w:rsidRDefault="003D348A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956960">
        <w:rPr>
          <w:rFonts w:ascii="Calibri" w:eastAsia="Times New Roman" w:hAnsi="Calibri" w:cs="Calibri"/>
          <w:color w:val="000000" w:themeColor="text1"/>
          <w:sz w:val="18"/>
          <w:szCs w:val="18"/>
          <w:lang w:eastAsia="pl-PL"/>
        </w:rPr>
        <w:t xml:space="preserve">W 10 lokalizacjach w kraju zatrudnienie znajduje ponad 3 000 osób rozwijających się zawodowo w bezpiecznym i przyjaznym środowisku pracy. Poznaj grupę spółek DANONE, odwiedzając nową stronę internetową </w:t>
      </w:r>
      <w:hyperlink r:id="rId12" w:history="1">
        <w:r w:rsidRPr="0034473A">
          <w:rPr>
            <w:rFonts w:ascii="Calibri" w:eastAsia="Times New Roman" w:hAnsi="Calibri" w:cs="Calibri"/>
            <w:color w:val="000000" w:themeColor="text1"/>
            <w:sz w:val="18"/>
            <w:szCs w:val="18"/>
            <w:u w:val="single"/>
            <w:lang w:eastAsia="pl-PL"/>
          </w:rPr>
          <w:t>www.danone.pl</w:t>
        </w:r>
      </w:hyperlink>
      <w:r w:rsidRPr="00956960">
        <w:rPr>
          <w:rFonts w:ascii="Calibri" w:eastAsia="Times New Roman" w:hAnsi="Calibri" w:cs="Calibri"/>
          <w:color w:val="000000" w:themeColor="text1"/>
          <w:sz w:val="18"/>
          <w:szCs w:val="18"/>
          <w:lang w:eastAsia="pl-PL"/>
        </w:rPr>
        <w:t>.</w:t>
      </w:r>
    </w:p>
    <w:p w14:paraId="1EC14777" w14:textId="77777777" w:rsidR="003D348A" w:rsidRPr="000B2DC8" w:rsidRDefault="003D348A" w:rsidP="00782B1F">
      <w:pPr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2DC8">
        <w:rPr>
          <w:rFonts w:ascii="Calibri" w:eastAsia="Times New Roman" w:hAnsi="Calibri" w:cs="Calibri"/>
          <w:sz w:val="14"/>
          <w:szCs w:val="14"/>
          <w:vertAlign w:val="superscript"/>
          <w:lang w:eastAsia="pl-PL"/>
        </w:rPr>
        <w:lastRenderedPageBreak/>
        <w:t>[1]</w:t>
      </w:r>
      <w:r w:rsidRPr="000B2DC8">
        <w:rPr>
          <w:rFonts w:ascii="Calibri" w:eastAsia="Times New Roman" w:hAnsi="Calibri" w:cs="Calibri"/>
          <w:sz w:val="14"/>
          <w:szCs w:val="14"/>
          <w:lang w:eastAsia="pl-PL"/>
        </w:rPr>
        <w:t xml:space="preserve"> Nutricia za Nielsen, Panel Handlu Detalicznego, Cała Polska z Dyskontami (Food), sprzedaż wartościowa w okresie od marca 2019 do lutego 2020 w kategorii Żywność dla dzieci (kategoria rozumiana jako suma certyfikowanych: kaszek, deserów, napojów, przekąsek, mlek modyfikowanych oraz obiadków i zupek dla dzieci do 3 roku życia).</w:t>
      </w:r>
      <w:r w:rsidRPr="000B2DC8" w:rsidDel="00C03F58">
        <w:rPr>
          <w:rFonts w:ascii="Calibri" w:eastAsia="Times New Roman" w:hAnsi="Calibri" w:cs="Calibri"/>
          <w:sz w:val="14"/>
          <w:szCs w:val="14"/>
          <w:lang w:eastAsia="pl-PL"/>
        </w:rPr>
        <w:t xml:space="preserve"> </w:t>
      </w:r>
      <w:r w:rsidRPr="000B2DC8">
        <w:rPr>
          <w:rFonts w:ascii="Calibri" w:eastAsia="Times New Roman" w:hAnsi="Calibri" w:cs="Calibri"/>
          <w:sz w:val="14"/>
          <w:szCs w:val="14"/>
          <w:vertAlign w:val="superscript"/>
          <w:lang w:eastAsia="pl-PL"/>
        </w:rPr>
        <w:t>[2]</w:t>
      </w:r>
      <w:r w:rsidRPr="000B2DC8">
        <w:rPr>
          <w:rFonts w:ascii="Calibri" w:eastAsia="Times New Roman" w:hAnsi="Calibri" w:cs="Calibri"/>
          <w:sz w:val="14"/>
          <w:szCs w:val="14"/>
          <w:lang w:eastAsia="pl-PL"/>
        </w:rPr>
        <w:t xml:space="preserve"> IQVIA, NFZ, Badanie „Żywienie dojelitowe w szpitalach” zrealizowane przez PEX </w:t>
      </w:r>
      <w:proofErr w:type="spellStart"/>
      <w:r w:rsidRPr="000B2DC8">
        <w:rPr>
          <w:rFonts w:ascii="Calibri" w:eastAsia="Times New Roman" w:hAnsi="Calibri" w:cs="Calibri"/>
          <w:sz w:val="14"/>
          <w:szCs w:val="14"/>
          <w:lang w:eastAsia="pl-PL"/>
        </w:rPr>
        <w:t>PharmaSequence</w:t>
      </w:r>
      <w:proofErr w:type="spellEnd"/>
      <w:r w:rsidRPr="000B2DC8">
        <w:rPr>
          <w:rFonts w:ascii="Calibri" w:eastAsia="Times New Roman" w:hAnsi="Calibri" w:cs="Calibri"/>
          <w:sz w:val="14"/>
          <w:szCs w:val="14"/>
          <w:lang w:eastAsia="pl-PL"/>
        </w:rPr>
        <w:t xml:space="preserve"> (2018).</w:t>
      </w:r>
    </w:p>
    <w:p w14:paraId="77DF6097" w14:textId="77777777" w:rsidR="003D348A" w:rsidRPr="00956960" w:rsidRDefault="003D348A" w:rsidP="003D348A">
      <w:pPr>
        <w:spacing w:after="120" w:line="273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956960">
        <w:rPr>
          <w:rFonts w:ascii="Calibri" w:eastAsia="Times New Roman" w:hAnsi="Calibri" w:cs="Calibri"/>
          <w:b/>
          <w:bCs/>
          <w:i/>
          <w:iCs/>
          <w:color w:val="000000" w:themeColor="text1"/>
          <w:sz w:val="20"/>
          <w:szCs w:val="20"/>
          <w:u w:val="single"/>
          <w:lang w:eastAsia="pl-PL"/>
        </w:rPr>
        <w:t>Więcej informacji udzielają:</w:t>
      </w:r>
    </w:p>
    <w:tbl>
      <w:tblPr>
        <w:tblW w:w="0" w:type="auto"/>
        <w:tblCellSpacing w:w="0" w:type="dxa"/>
        <w:tblLook w:val="04A0" w:firstRow="1" w:lastRow="0" w:firstColumn="1" w:lastColumn="0" w:noHBand="0" w:noVBand="1"/>
      </w:tblPr>
      <w:tblGrid>
        <w:gridCol w:w="4537"/>
        <w:gridCol w:w="4535"/>
      </w:tblGrid>
      <w:tr w:rsidR="003D348A" w:rsidRPr="00956960" w14:paraId="13FA2D7F" w14:textId="77777777" w:rsidTr="0080611A">
        <w:trPr>
          <w:tblCellSpacing w:w="0" w:type="dxa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89822E" w14:textId="77777777" w:rsidR="003D348A" w:rsidRPr="00956960" w:rsidRDefault="003D348A" w:rsidP="008061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956960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Renata Młotek</w:t>
            </w:r>
          </w:p>
          <w:p w14:paraId="69540C54" w14:textId="77777777" w:rsidR="003D348A" w:rsidRPr="00956960" w:rsidRDefault="003D348A" w:rsidP="008061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956960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 xml:space="preserve">Biuro Prasowe Nutricia </w:t>
            </w:r>
          </w:p>
          <w:p w14:paraId="5869E8C0" w14:textId="77777777" w:rsidR="003D348A" w:rsidRPr="00956960" w:rsidRDefault="003D348A" w:rsidP="008061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956960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ALERT MEDIA Communications</w:t>
            </w:r>
          </w:p>
          <w:p w14:paraId="7212FFB7" w14:textId="77777777" w:rsidR="003D348A" w:rsidRPr="00234CFC" w:rsidRDefault="003D348A" w:rsidP="008061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nb-NO" w:eastAsia="pl-PL"/>
              </w:rPr>
            </w:pPr>
            <w:r w:rsidRPr="00234CFC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nb-NO" w:eastAsia="pl-PL"/>
              </w:rPr>
              <w:t>tel. kom.: 501 312 290</w:t>
            </w:r>
          </w:p>
          <w:p w14:paraId="5DE8F3E2" w14:textId="77777777" w:rsidR="003D348A" w:rsidRPr="00234CFC" w:rsidRDefault="003D348A" w:rsidP="008061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nb-NO" w:eastAsia="pl-PL"/>
              </w:rPr>
            </w:pPr>
            <w:r w:rsidRPr="00234CFC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nb-NO" w:eastAsia="pl-PL"/>
              </w:rPr>
              <w:t xml:space="preserve">e-mail: </w:t>
            </w:r>
            <w:hyperlink r:id="rId13" w:history="1">
              <w:r w:rsidRPr="00234CFC">
                <w:rPr>
                  <w:rFonts w:ascii="Calibri" w:eastAsia="Times New Roman" w:hAnsi="Calibri" w:cs="Calibri"/>
                  <w:color w:val="000000" w:themeColor="text1"/>
                  <w:sz w:val="20"/>
                  <w:szCs w:val="20"/>
                  <w:u w:val="single"/>
                  <w:lang w:val="nb-NO" w:eastAsia="pl-PL"/>
                </w:rPr>
                <w:t>nutricia@alertmedia.pl</w:t>
              </w:r>
            </w:hyperlink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E10E3A" w14:textId="77777777" w:rsidR="003D348A" w:rsidRPr="00956960" w:rsidRDefault="003D348A" w:rsidP="008061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956960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Marta Wojciechowska</w:t>
            </w:r>
          </w:p>
          <w:p w14:paraId="70EB9AD6" w14:textId="77777777" w:rsidR="003D348A" w:rsidRPr="00956960" w:rsidRDefault="003D348A" w:rsidP="008061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956960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 xml:space="preserve">Starszy kierownik ds. public relations </w:t>
            </w:r>
          </w:p>
          <w:p w14:paraId="19A006CB" w14:textId="77777777" w:rsidR="003D348A" w:rsidRPr="00956960" w:rsidRDefault="003D348A" w:rsidP="008061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956960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 xml:space="preserve">Nutricia Polska Sp. z o.o. </w:t>
            </w:r>
          </w:p>
          <w:p w14:paraId="2B3167BF" w14:textId="77777777" w:rsidR="003D348A" w:rsidRPr="00956960" w:rsidRDefault="003D348A" w:rsidP="008061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956960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tel.: (22) 55 000 00</w:t>
            </w:r>
          </w:p>
          <w:p w14:paraId="2165E79A" w14:textId="77777777" w:rsidR="003D348A" w:rsidRPr="00956960" w:rsidRDefault="003D348A" w:rsidP="008061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956960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tel. kom.: 504 996 787</w:t>
            </w:r>
          </w:p>
          <w:p w14:paraId="5D72B0EC" w14:textId="77777777" w:rsidR="003D348A" w:rsidRPr="00956960" w:rsidRDefault="003D348A" w:rsidP="008061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956960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 xml:space="preserve">e-mail: </w:t>
            </w:r>
            <w:hyperlink r:id="rId14" w:history="1">
              <w:r w:rsidRPr="0034473A">
                <w:rPr>
                  <w:rFonts w:ascii="Calibri" w:eastAsia="Times New Roman" w:hAnsi="Calibri" w:cs="Calibri"/>
                  <w:color w:val="000000" w:themeColor="text1"/>
                  <w:sz w:val="20"/>
                  <w:szCs w:val="20"/>
                  <w:u w:val="single"/>
                  <w:lang w:eastAsia="pl-PL"/>
                </w:rPr>
                <w:t>prasa@nutricia.com.pl</w:t>
              </w:r>
            </w:hyperlink>
            <w:r w:rsidRPr="00956960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 </w:t>
            </w:r>
          </w:p>
        </w:tc>
      </w:tr>
    </w:tbl>
    <w:p w14:paraId="7FB019DB" w14:textId="77777777" w:rsidR="00B149E0" w:rsidRDefault="00B149E0"/>
    <w:sectPr w:rsidR="00B149E0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DA37F72" w16cid:durableId="2325CFD7"/>
  <w16cid:commentId w16cid:paraId="5A253B9A" w16cid:durableId="232ADC67"/>
  <w16cid:commentId w16cid:paraId="61755266" w16cid:durableId="232ADCD6"/>
  <w16cid:commentId w16cid:paraId="1E70397F" w16cid:durableId="232AE93A"/>
  <w16cid:commentId w16cid:paraId="419A11AB" w16cid:durableId="23395C91"/>
  <w16cid:commentId w16cid:paraId="713E19CF" w16cid:durableId="232AE96B"/>
  <w16cid:commentId w16cid:paraId="5C462DFB" w16cid:durableId="233945BF"/>
  <w16cid:commentId w16cid:paraId="1E9042A5" w16cid:durableId="232AEAB6"/>
  <w16cid:commentId w16cid:paraId="4DE1B179" w16cid:durableId="232AEC8A"/>
  <w16cid:commentId w16cid:paraId="57D5B16E" w16cid:durableId="23395C9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2D4570" w14:textId="77777777" w:rsidR="00D818B9" w:rsidRDefault="00D818B9" w:rsidP="003D348A">
      <w:pPr>
        <w:spacing w:after="0" w:line="240" w:lineRule="auto"/>
      </w:pPr>
      <w:r>
        <w:separator/>
      </w:r>
    </w:p>
  </w:endnote>
  <w:endnote w:type="continuationSeparator" w:id="0">
    <w:p w14:paraId="5D518594" w14:textId="77777777" w:rsidR="00D818B9" w:rsidRDefault="00D818B9" w:rsidP="003D34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otham Light">
    <w:altName w:val="Gotham Light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ED2023" w14:textId="77777777" w:rsidR="00D818B9" w:rsidRDefault="00D818B9" w:rsidP="003D348A">
      <w:pPr>
        <w:spacing w:after="0" w:line="240" w:lineRule="auto"/>
      </w:pPr>
      <w:r>
        <w:separator/>
      </w:r>
    </w:p>
  </w:footnote>
  <w:footnote w:type="continuationSeparator" w:id="0">
    <w:p w14:paraId="41D1D94B" w14:textId="77777777" w:rsidR="00D818B9" w:rsidRDefault="00D818B9" w:rsidP="003D348A">
      <w:pPr>
        <w:spacing w:after="0" w:line="240" w:lineRule="auto"/>
      </w:pPr>
      <w:r>
        <w:continuationSeparator/>
      </w:r>
    </w:p>
  </w:footnote>
  <w:footnote w:id="1">
    <w:p w14:paraId="4EBB3756" w14:textId="77777777" w:rsidR="007A7D48" w:rsidRPr="00782B1F" w:rsidRDefault="007A7D48" w:rsidP="007A7D48">
      <w:pPr>
        <w:pStyle w:val="Tekstprzypisudolnego"/>
        <w:jc w:val="both"/>
        <w:rPr>
          <w:sz w:val="18"/>
          <w:szCs w:val="18"/>
        </w:rPr>
      </w:pPr>
      <w:r w:rsidRPr="00782B1F">
        <w:rPr>
          <w:rStyle w:val="Odwoanieprzypisudolnego"/>
          <w:sz w:val="18"/>
          <w:szCs w:val="18"/>
        </w:rPr>
        <w:footnoteRef/>
      </w:r>
      <w:r w:rsidRPr="00782B1F">
        <w:rPr>
          <w:sz w:val="18"/>
          <w:szCs w:val="18"/>
        </w:rPr>
        <w:t xml:space="preserve"> </w:t>
      </w:r>
      <w:r w:rsidRPr="008D49A6">
        <w:rPr>
          <w:sz w:val="18"/>
          <w:szCs w:val="18"/>
        </w:rPr>
        <w:t xml:space="preserve">Kompletna kompozycja </w:t>
      </w:r>
      <w:proofErr w:type="spellStart"/>
      <w:r w:rsidRPr="008D49A6">
        <w:rPr>
          <w:sz w:val="18"/>
          <w:szCs w:val="18"/>
        </w:rPr>
        <w:t>Bebilon</w:t>
      </w:r>
      <w:proofErr w:type="spellEnd"/>
      <w:r w:rsidRPr="008D49A6">
        <w:rPr>
          <w:sz w:val="18"/>
          <w:szCs w:val="18"/>
        </w:rPr>
        <w:t xml:space="preserve"> 2 BIO zgodn</w:t>
      </w:r>
      <w:r>
        <w:rPr>
          <w:sz w:val="18"/>
          <w:szCs w:val="18"/>
        </w:rPr>
        <w:t>a</w:t>
      </w:r>
      <w:r w:rsidRPr="008D49A6">
        <w:rPr>
          <w:sz w:val="18"/>
          <w:szCs w:val="18"/>
        </w:rPr>
        <w:t xml:space="preserve"> z przepisami prawa zawiera DHA</w:t>
      </w:r>
      <w:r>
        <w:rPr>
          <w:sz w:val="18"/>
          <w:szCs w:val="18"/>
        </w:rPr>
        <w:t xml:space="preserve"> i</w:t>
      </w:r>
      <w:r w:rsidRPr="008D49A6">
        <w:rPr>
          <w:sz w:val="18"/>
          <w:szCs w:val="18"/>
        </w:rPr>
        <w:t xml:space="preserve"> ALA</w:t>
      </w:r>
      <w:r>
        <w:rPr>
          <w:sz w:val="18"/>
          <w:szCs w:val="18"/>
        </w:rPr>
        <w:t xml:space="preserve"> dla prawidłowego rozwoju mózgu oraz</w:t>
      </w:r>
      <w:r w:rsidRPr="008D49A6">
        <w:rPr>
          <w:sz w:val="18"/>
          <w:szCs w:val="18"/>
        </w:rPr>
        <w:t xml:space="preserve"> witaminy A, C</w:t>
      </w:r>
      <w:r>
        <w:rPr>
          <w:sz w:val="18"/>
          <w:szCs w:val="18"/>
        </w:rPr>
        <w:t>,</w:t>
      </w:r>
      <w:r w:rsidRPr="008D49A6">
        <w:rPr>
          <w:sz w:val="18"/>
          <w:szCs w:val="18"/>
        </w:rPr>
        <w:t xml:space="preserve"> D</w:t>
      </w:r>
      <w:r>
        <w:rPr>
          <w:sz w:val="18"/>
          <w:szCs w:val="18"/>
        </w:rPr>
        <w:t xml:space="preserve"> i cynk dla prawidłowego funkcjonowania układu odpornościowego</w:t>
      </w:r>
      <w:r w:rsidRPr="008D49A6">
        <w:rPr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EE869E" w14:textId="70448D65" w:rsidR="004A65BB" w:rsidRDefault="001210D1" w:rsidP="00631850">
    <w:pPr>
      <w:pStyle w:val="Nagwek"/>
      <w:jc w:val="right"/>
    </w:pPr>
    <w:r>
      <w:rPr>
        <w:noProof/>
        <w:lang w:eastAsia="pl-PL"/>
      </w:rPr>
      <w:drawing>
        <wp:inline distT="0" distB="0" distL="0" distR="0" wp14:anchorId="3305F6DB" wp14:editId="5AF4A7D1">
          <wp:extent cx="979433" cy="720000"/>
          <wp:effectExtent l="0" t="0" r="0" b="444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L_BIO 2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9433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DA64B69" w14:textId="77777777" w:rsidR="000B2DC8" w:rsidRDefault="000B2DC8" w:rsidP="00631850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236C8C"/>
    <w:multiLevelType w:val="hybridMultilevel"/>
    <w:tmpl w:val="138AD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A99"/>
    <w:rsid w:val="00066B46"/>
    <w:rsid w:val="000737EB"/>
    <w:rsid w:val="00083380"/>
    <w:rsid w:val="00085114"/>
    <w:rsid w:val="00090667"/>
    <w:rsid w:val="000B0B84"/>
    <w:rsid w:val="000B2DC8"/>
    <w:rsid w:val="001210D1"/>
    <w:rsid w:val="00135790"/>
    <w:rsid w:val="00186350"/>
    <w:rsid w:val="001963E4"/>
    <w:rsid w:val="001A4141"/>
    <w:rsid w:val="002262E7"/>
    <w:rsid w:val="00234CFC"/>
    <w:rsid w:val="002A003D"/>
    <w:rsid w:val="002A2977"/>
    <w:rsid w:val="002C420A"/>
    <w:rsid w:val="00320A13"/>
    <w:rsid w:val="00325BEA"/>
    <w:rsid w:val="00365B08"/>
    <w:rsid w:val="00374A63"/>
    <w:rsid w:val="003D348A"/>
    <w:rsid w:val="004203E0"/>
    <w:rsid w:val="00475C37"/>
    <w:rsid w:val="00510962"/>
    <w:rsid w:val="00513897"/>
    <w:rsid w:val="005327BC"/>
    <w:rsid w:val="005C2762"/>
    <w:rsid w:val="005C6137"/>
    <w:rsid w:val="005E1520"/>
    <w:rsid w:val="005F507E"/>
    <w:rsid w:val="006A6F35"/>
    <w:rsid w:val="007166FE"/>
    <w:rsid w:val="00782B1F"/>
    <w:rsid w:val="007A73A3"/>
    <w:rsid w:val="007A7D48"/>
    <w:rsid w:val="007F76B2"/>
    <w:rsid w:val="00805431"/>
    <w:rsid w:val="00806828"/>
    <w:rsid w:val="0083428A"/>
    <w:rsid w:val="008649FB"/>
    <w:rsid w:val="00876705"/>
    <w:rsid w:val="00883B4F"/>
    <w:rsid w:val="008860A5"/>
    <w:rsid w:val="008A4C42"/>
    <w:rsid w:val="008C7B58"/>
    <w:rsid w:val="008D0C97"/>
    <w:rsid w:val="008D49A6"/>
    <w:rsid w:val="008F3D73"/>
    <w:rsid w:val="00941AE4"/>
    <w:rsid w:val="009624A4"/>
    <w:rsid w:val="009852D2"/>
    <w:rsid w:val="00995A99"/>
    <w:rsid w:val="00A465C9"/>
    <w:rsid w:val="00A90B5E"/>
    <w:rsid w:val="00AD720E"/>
    <w:rsid w:val="00B06D71"/>
    <w:rsid w:val="00B149E0"/>
    <w:rsid w:val="00B2156A"/>
    <w:rsid w:val="00B35E8C"/>
    <w:rsid w:val="00B43A11"/>
    <w:rsid w:val="00B726E6"/>
    <w:rsid w:val="00BF0D35"/>
    <w:rsid w:val="00C02221"/>
    <w:rsid w:val="00C200DB"/>
    <w:rsid w:val="00C21D9D"/>
    <w:rsid w:val="00C518D3"/>
    <w:rsid w:val="00C6277E"/>
    <w:rsid w:val="00CB5719"/>
    <w:rsid w:val="00D818B9"/>
    <w:rsid w:val="00D81C9A"/>
    <w:rsid w:val="00D92E8E"/>
    <w:rsid w:val="00DB45E0"/>
    <w:rsid w:val="00DD253F"/>
    <w:rsid w:val="00DD364A"/>
    <w:rsid w:val="00DE03D1"/>
    <w:rsid w:val="00E51C8C"/>
    <w:rsid w:val="00E84894"/>
    <w:rsid w:val="00EC6F3B"/>
    <w:rsid w:val="00ED4F09"/>
    <w:rsid w:val="00F208D0"/>
    <w:rsid w:val="00F51D3F"/>
    <w:rsid w:val="00F87D05"/>
    <w:rsid w:val="00FA1851"/>
    <w:rsid w:val="00FA7325"/>
    <w:rsid w:val="00FB62D0"/>
    <w:rsid w:val="00FD1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2D8F72"/>
  <w15:chartTrackingRefBased/>
  <w15:docId w15:val="{7DFF4864-807D-47D6-91EC-EA7676F8F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D348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D348A"/>
    <w:rPr>
      <w:color w:val="0000FF"/>
      <w:u w:val="singl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D348A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3D348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D348A"/>
    <w:rPr>
      <w:sz w:val="20"/>
      <w:szCs w:val="20"/>
    </w:rPr>
  </w:style>
  <w:style w:type="character" w:customStyle="1" w:styleId="A0">
    <w:name w:val="A0"/>
    <w:uiPriority w:val="99"/>
    <w:rsid w:val="003D348A"/>
    <w:rPr>
      <w:rFonts w:cs="Gotham Light"/>
      <w:color w:val="000000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D34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348A"/>
  </w:style>
  <w:style w:type="paragraph" w:customStyle="1" w:styleId="pptdata">
    <w:name w:val="pptdata"/>
    <w:aliases w:val="47124,cqaaadeanqa3adianga1adcaoaa1aaaaaacqwwqcek4iaqedaaaadwaaafmazqbsaguaywb0aguazabdag8abgb0aguabgb0akrdbaiqriibaqaaaaoaaabeag8aywbdag8abgb0aguabgb0akcgaqaa1aeaaabvaaaa+gxko/v/cdzcbad7aacaaad6afwiaad7br4aaaacgqaaapodcqaaafcaaqbuagcazabpag4azwb"/>
    <w:basedOn w:val="Normalny"/>
    <w:rsid w:val="003D3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D348A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3D34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D348A"/>
  </w:style>
  <w:style w:type="character" w:customStyle="1" w:styleId="1978">
    <w:name w:val="1978"/>
    <w:aliases w:val="bqiaagaaeyqcaaagiaiaaapzbqaabqegaaaaaaaaaaaaaaaaaaaaaaaaaaaaaaaaaaaaaaaaaaaaaaaaaaaaaaaaaaaaaaaaaaaaaaaaaaaaaaaaaaaaaaaaaaaaaaaaaaaaaaaaaaaaaaaaaaaaaaaaaaaaaaaaaaaaaaaaaaaaaaaaaaaaaaaaaaaaaaaaaaaaaaaaaaaaaaaaaaaaaaaaaaaaaaaaaaaaaaaa"/>
    <w:basedOn w:val="Domylnaczcionkaakapitu"/>
    <w:rsid w:val="003D348A"/>
  </w:style>
  <w:style w:type="character" w:customStyle="1" w:styleId="2056">
    <w:name w:val="2056"/>
    <w:aliases w:val="bqiaagaaeyqcaaagiaiaaanbbgaabu8gaaaaaaaaaaaaaaaaaaaaaaaaaaaaaaaaaaaaaaaaaaaaaaaaaaaaaaaaaaaaaaaaaaaaaaaaaaaaaaaaaaaaaaaaaaaaaaaaaaaaaaaaaaaaaaaaaaaaaaaaaaaaaaaaaaaaaaaaaaaaaaaaaaaaaaaaaaaaaaaaaaaaaaaaaaaaaaaaaaaaaaaaaaaaaaaaaaaaaaaa"/>
    <w:basedOn w:val="Domylnaczcionkaakapitu"/>
    <w:rsid w:val="003D348A"/>
  </w:style>
  <w:style w:type="character" w:styleId="Pogrubienie">
    <w:name w:val="Strong"/>
    <w:basedOn w:val="Domylnaczcionkaakapitu"/>
    <w:uiPriority w:val="22"/>
    <w:qFormat/>
    <w:rsid w:val="003D348A"/>
    <w:rPr>
      <w:b/>
      <w:bCs/>
    </w:rPr>
  </w:style>
  <w:style w:type="table" w:styleId="Tabela-Siatka">
    <w:name w:val="Table Grid"/>
    <w:basedOn w:val="Standardowy"/>
    <w:uiPriority w:val="39"/>
    <w:rsid w:val="00B215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8D49A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D49A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D49A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D49A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D49A6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D49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49A6"/>
    <w:rPr>
      <w:rFonts w:ascii="Segoe UI" w:hAnsi="Segoe UI" w:cs="Segoe UI"/>
      <w:sz w:val="18"/>
      <w:szCs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D49A6"/>
    <w:rPr>
      <w:color w:val="605E5C"/>
      <w:shd w:val="clear" w:color="auto" w:fill="E1DFDD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C200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ebiprogram.pl/bio" TargetMode="External"/><Relationship Id="rId13" Type="http://schemas.openxmlformats.org/officeDocument/2006/relationships/hyperlink" Target="mailto:nutricia@alertmedia.pl" TargetMode="External"/><Relationship Id="rId18" Type="http://schemas.microsoft.com/office/2016/09/relationships/commentsIds" Target="commentsIds.xml"/><Relationship Id="rId3" Type="http://schemas.openxmlformats.org/officeDocument/2006/relationships/settings" Target="settings.xml"/><Relationship Id="rId7" Type="http://schemas.openxmlformats.org/officeDocument/2006/relationships/hyperlink" Target="https://www.bebiprogram.pl/bio" TargetMode="External"/><Relationship Id="rId12" Type="http://schemas.openxmlformats.org/officeDocument/2006/relationships/hyperlink" Target="http://www.danone.p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ebiProgram.pl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bebiprogram.pl/bi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ebiprogram.pl/bio" TargetMode="External"/><Relationship Id="rId14" Type="http://schemas.openxmlformats.org/officeDocument/2006/relationships/hyperlink" Target="mailto:prasa@nutricia.com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1213</Words>
  <Characters>7284</Characters>
  <Application>Microsoft Office Word</Application>
  <DocSecurity>0</DocSecurity>
  <Lines>60</Lines>
  <Paragraphs>16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Młotek</dc:creator>
  <cp:keywords/>
  <dc:description/>
  <cp:lastModifiedBy>Renata Młotek</cp:lastModifiedBy>
  <cp:revision>4</cp:revision>
  <dcterms:created xsi:type="dcterms:W3CDTF">2020-10-26T12:47:00Z</dcterms:created>
  <dcterms:modified xsi:type="dcterms:W3CDTF">2020-10-26T13:10:00Z</dcterms:modified>
</cp:coreProperties>
</file>